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p>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p>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p>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r>
        <w:rPr>
          <w:rFonts w:ascii="方正小标宋简体" w:eastAsia="方正小标宋简体" w:hAnsi="微软雅黑" w:cs="宋体" w:hint="eastAsia"/>
          <w:kern w:val="0"/>
          <w:sz w:val="44"/>
          <w:szCs w:val="44"/>
          <w:lang w:val="en"/>
        </w:rPr>
        <w:t>广州市应急管理局关于实施危险化学品</w:t>
      </w:r>
    </w:p>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r>
        <w:rPr>
          <w:rFonts w:ascii="方正小标宋简体" w:eastAsia="方正小标宋简体" w:hAnsi="微软雅黑" w:cs="宋体" w:hint="eastAsia"/>
          <w:kern w:val="0"/>
          <w:sz w:val="44"/>
          <w:szCs w:val="44"/>
          <w:lang w:val="en"/>
        </w:rPr>
        <w:t>化工医药企业主要负责人履行法定</w:t>
      </w:r>
    </w:p>
    <w:p w:rsidR="001B17D6" w:rsidRDefault="001B17D6" w:rsidP="001B17D6">
      <w:pPr>
        <w:shd w:val="clear" w:color="auto" w:fill="FFFFFF"/>
        <w:spacing w:line="600" w:lineRule="exact"/>
        <w:jc w:val="center"/>
        <w:rPr>
          <w:rFonts w:ascii="方正小标宋简体" w:eastAsia="方正小标宋简体" w:hAnsi="微软雅黑" w:cs="宋体"/>
          <w:kern w:val="0"/>
          <w:sz w:val="44"/>
          <w:szCs w:val="44"/>
          <w:lang w:val="en"/>
        </w:rPr>
      </w:pPr>
      <w:r>
        <w:rPr>
          <w:rFonts w:ascii="方正小标宋简体" w:eastAsia="方正小标宋简体" w:hAnsi="微软雅黑" w:cs="宋体" w:hint="eastAsia"/>
          <w:kern w:val="0"/>
          <w:sz w:val="44"/>
          <w:szCs w:val="44"/>
          <w:lang w:val="en"/>
        </w:rPr>
        <w:t>安全生产职责报告制度的通知</w:t>
      </w:r>
    </w:p>
    <w:p w:rsidR="001B17D6" w:rsidRDefault="001B17D6" w:rsidP="001B17D6">
      <w:pPr>
        <w:shd w:val="clear" w:color="auto" w:fill="FFFFFF"/>
        <w:spacing w:line="600" w:lineRule="exact"/>
        <w:rPr>
          <w:rFonts w:ascii="仿宋_GB2312" w:eastAsia="仿宋_GB2312" w:hAnsi="Calibri" w:cs="宋体"/>
          <w:kern w:val="0"/>
          <w:sz w:val="32"/>
          <w:szCs w:val="32"/>
          <w:lang w:val="en"/>
        </w:rPr>
      </w:pPr>
    </w:p>
    <w:p w:rsidR="001B17D6" w:rsidRDefault="001B17D6" w:rsidP="001B17D6">
      <w:pPr>
        <w:shd w:val="clear" w:color="auto" w:fill="FFFFFF"/>
        <w:spacing w:line="600" w:lineRule="exact"/>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各区应急管理局、广州空港经济区安全监管局，</w:t>
      </w:r>
      <w:r>
        <w:rPr>
          <w:rFonts w:ascii="仿宋" w:eastAsia="仿宋" w:hAnsi="仿宋" w:hint="eastAsia"/>
          <w:kern w:val="0"/>
          <w:sz w:val="32"/>
          <w:szCs w:val="32"/>
        </w:rPr>
        <w:t>广州医药集团有限公司</w:t>
      </w:r>
      <w:r>
        <w:rPr>
          <w:rFonts w:ascii="仿宋_GB2312" w:eastAsia="仿宋_GB2312" w:hAnsi="仿宋" w:cs="宋体" w:hint="eastAsia"/>
          <w:kern w:val="0"/>
          <w:sz w:val="32"/>
          <w:szCs w:val="32"/>
          <w:lang w:val="en"/>
        </w:rPr>
        <w:t>，各</w:t>
      </w:r>
      <w:r>
        <w:rPr>
          <w:rFonts w:ascii="仿宋_GB2312" w:eastAsia="仿宋_GB2312" w:hAnsi="微软雅黑" w:cs="宋体" w:hint="eastAsia"/>
          <w:kern w:val="0"/>
          <w:sz w:val="32"/>
          <w:szCs w:val="32"/>
          <w:lang w:val="en"/>
        </w:rPr>
        <w:t>危险化学品、化工、医药企业</w:t>
      </w:r>
      <w:r>
        <w:rPr>
          <w:rFonts w:ascii="仿宋_GB2312" w:eastAsia="仿宋_GB2312" w:hAnsi="仿宋" w:cs="宋体" w:hint="eastAsia"/>
          <w:kern w:val="0"/>
          <w:sz w:val="32"/>
          <w:szCs w:val="32"/>
          <w:lang w:val="en"/>
        </w:rPr>
        <w:t>：</w:t>
      </w:r>
    </w:p>
    <w:p w:rsidR="001B17D6" w:rsidRDefault="001B17D6" w:rsidP="001B17D6">
      <w:pPr>
        <w:shd w:val="clear" w:color="auto" w:fill="FFFFFF"/>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为深入贯彻执行《中华人民共和国安全生产法》《中共中央办公厅 国务院办公厅关于全面加强危险化学品安全生产工作的意见》《广东省安全生产条例》《中共广东省委办公厅广东省人民政府办公厅关于全面落实企业安全生产主体责任的通知》（粤委办发电〔2018〕15号）、《危险化学品企业安全风险隐患排查治理导则》等法律法规和文件精神，进一步推动企业落实安全生产主体责任落实，防范各类生产安全事故。经研究决定，在全市危险化学品、化工、医药企业实施主要负责人履行法定安全生产职责报告制度，现将有关事项通知如下：</w:t>
      </w:r>
    </w:p>
    <w:p w:rsidR="001B17D6" w:rsidRDefault="001B17D6" w:rsidP="001B17D6">
      <w:pPr>
        <w:shd w:val="clear" w:color="auto" w:fill="FFFFFF"/>
        <w:topLinePunct/>
        <w:spacing w:line="600" w:lineRule="exact"/>
        <w:ind w:firstLine="640"/>
        <w:rPr>
          <w:rFonts w:ascii="黑体" w:eastAsia="黑体" w:hAnsi="黑体" w:cs="宋体"/>
          <w:kern w:val="0"/>
          <w:sz w:val="32"/>
          <w:szCs w:val="32"/>
          <w:lang w:val="en"/>
        </w:rPr>
      </w:pPr>
      <w:r>
        <w:rPr>
          <w:rFonts w:ascii="黑体" w:eastAsia="黑体" w:hAnsi="黑体" w:cs="宋体" w:hint="eastAsia"/>
          <w:kern w:val="0"/>
          <w:sz w:val="32"/>
          <w:szCs w:val="32"/>
          <w:lang w:val="en"/>
        </w:rPr>
        <w:t>一、实施范围</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广州市危险化学品生产企业、储存（仓储）经营企业主要负责人。</w:t>
      </w:r>
    </w:p>
    <w:p w:rsidR="001B17D6" w:rsidRDefault="001B17D6" w:rsidP="001B17D6">
      <w:pPr>
        <w:shd w:val="clear" w:color="auto" w:fill="FFFFFF"/>
        <w:topLinePunct/>
        <w:spacing w:line="600" w:lineRule="exact"/>
        <w:ind w:firstLine="640"/>
        <w:rPr>
          <w:rFonts w:ascii="黑体" w:eastAsia="黑体" w:hAnsi="黑体" w:cs="宋体"/>
          <w:kern w:val="0"/>
          <w:sz w:val="32"/>
          <w:szCs w:val="32"/>
          <w:lang w:val="en"/>
        </w:rPr>
      </w:pPr>
      <w:r>
        <w:rPr>
          <w:rFonts w:ascii="仿宋_GB2312" w:eastAsia="仿宋_GB2312" w:hAnsi="仿宋" w:cs="宋体" w:hint="eastAsia"/>
          <w:kern w:val="0"/>
          <w:sz w:val="32"/>
          <w:szCs w:val="32"/>
          <w:lang w:val="en"/>
        </w:rPr>
        <w:t>化工、医药生产企业、烟花爆竹批发企业、加油站可参照执</w:t>
      </w:r>
      <w:r>
        <w:rPr>
          <w:rFonts w:ascii="仿宋_GB2312" w:eastAsia="仿宋_GB2312" w:hAnsi="仿宋" w:cs="宋体" w:hint="eastAsia"/>
          <w:kern w:val="0"/>
          <w:sz w:val="32"/>
          <w:szCs w:val="32"/>
          <w:lang w:val="en"/>
        </w:rPr>
        <w:lastRenderedPageBreak/>
        <w:t>行。</w:t>
      </w:r>
    </w:p>
    <w:p w:rsidR="001B17D6" w:rsidRDefault="001B17D6" w:rsidP="001B17D6">
      <w:pPr>
        <w:shd w:val="clear" w:color="auto" w:fill="FFFFFF"/>
        <w:topLinePunct/>
        <w:spacing w:line="600" w:lineRule="exact"/>
        <w:ind w:firstLine="640"/>
        <w:rPr>
          <w:rFonts w:ascii="黑体" w:eastAsia="黑体" w:hAnsi="黑体" w:cs="宋体"/>
          <w:kern w:val="0"/>
          <w:sz w:val="32"/>
          <w:szCs w:val="32"/>
          <w:lang w:val="en"/>
        </w:rPr>
      </w:pPr>
      <w:r>
        <w:rPr>
          <w:rFonts w:ascii="黑体" w:eastAsia="黑体" w:hAnsi="黑体" w:cs="宋体" w:hint="eastAsia"/>
          <w:kern w:val="0"/>
          <w:sz w:val="32"/>
          <w:szCs w:val="32"/>
          <w:lang w:val="en"/>
        </w:rPr>
        <w:t>二、报告主要内容</w:t>
      </w:r>
    </w:p>
    <w:p w:rsidR="001B17D6" w:rsidRDefault="001B17D6" w:rsidP="001B17D6">
      <w:pPr>
        <w:shd w:val="clear" w:color="auto" w:fill="FFFFFF"/>
        <w:topLinePunct/>
        <w:spacing w:line="600" w:lineRule="exact"/>
        <w:ind w:firstLine="640"/>
        <w:rPr>
          <w:rFonts w:ascii="楷体_GB2312" w:eastAsia="楷体_GB2312" w:hAnsi="仿宋" w:cs="宋体"/>
          <w:b/>
          <w:kern w:val="0"/>
          <w:sz w:val="32"/>
          <w:szCs w:val="32"/>
          <w:lang w:val="en"/>
        </w:rPr>
      </w:pPr>
      <w:r>
        <w:rPr>
          <w:rFonts w:ascii="楷体_GB2312" w:eastAsia="楷体_GB2312" w:hAnsi="仿宋" w:cs="宋体" w:hint="eastAsia"/>
          <w:b/>
          <w:kern w:val="0"/>
          <w:sz w:val="32"/>
          <w:szCs w:val="32"/>
          <w:lang w:val="en"/>
        </w:rPr>
        <w:t>（一）建立、健全本单位安全生产责任制情况</w:t>
      </w:r>
    </w:p>
    <w:p w:rsidR="001B17D6" w:rsidRDefault="001B17D6" w:rsidP="001B17D6">
      <w:pPr>
        <w:shd w:val="clear" w:color="auto" w:fill="FFFFFF"/>
        <w:topLinePunct/>
        <w:spacing w:line="600" w:lineRule="exact"/>
        <w:ind w:firstLine="640"/>
        <w:rPr>
          <w:rFonts w:ascii="仿宋_GB2312" w:eastAsia="仿宋_GB2312"/>
          <w:sz w:val="32"/>
          <w:szCs w:val="32"/>
        </w:rPr>
      </w:pPr>
      <w:r>
        <w:rPr>
          <w:rFonts w:ascii="仿宋_GB2312" w:eastAsia="仿宋_GB2312" w:hAnsi="仿宋" w:cs="宋体" w:hint="eastAsia"/>
          <w:kern w:val="0"/>
          <w:sz w:val="32"/>
          <w:szCs w:val="32"/>
          <w:lang w:val="en"/>
        </w:rPr>
        <w:t>1.</w:t>
      </w:r>
      <w:r>
        <w:rPr>
          <w:rFonts w:ascii="仿宋_GB2312" w:eastAsia="仿宋_GB2312" w:hint="eastAsia"/>
          <w:sz w:val="32"/>
          <w:szCs w:val="32"/>
        </w:rPr>
        <w:t>主要负责人、分管安全生产负责人是否具有化工类专业大专及以上学历和一定实践经验；</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w:t>
      </w:r>
      <w:r>
        <w:rPr>
          <w:rFonts w:ascii="仿宋_GB2312" w:eastAsia="仿宋_GB2312" w:hAnsi="宋体" w:hint="eastAsia"/>
          <w:kern w:val="0"/>
          <w:sz w:val="32"/>
          <w:szCs w:val="32"/>
        </w:rPr>
        <w:t>危险化学品生产、储存</w:t>
      </w:r>
      <w:r>
        <w:rPr>
          <w:rFonts w:ascii="仿宋_GB2312" w:eastAsia="仿宋_GB2312" w:hAnsi="宋体" w:cs="宋体" w:hint="eastAsia"/>
          <w:kern w:val="0"/>
          <w:sz w:val="32"/>
          <w:szCs w:val="32"/>
        </w:rPr>
        <w:t>企业是否设置独立的</w:t>
      </w:r>
      <w:r>
        <w:rPr>
          <w:rFonts w:ascii="仿宋_GB2312" w:eastAsia="仿宋_GB2312" w:hAnsi="仿宋" w:cs="宋体" w:hint="eastAsia"/>
          <w:kern w:val="0"/>
          <w:sz w:val="32"/>
          <w:szCs w:val="32"/>
          <w:lang w:val="en"/>
        </w:rPr>
        <w:t>安全生产管理机构；</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w:t>
      </w:r>
      <w:r>
        <w:rPr>
          <w:rFonts w:ascii="仿宋_GB2312" w:eastAsia="仿宋_GB2312" w:hAnsi="宋体" w:hint="eastAsia"/>
          <w:kern w:val="0"/>
          <w:sz w:val="32"/>
          <w:szCs w:val="32"/>
        </w:rPr>
        <w:t>从业人员100人及以上，或年主营业务收入2000万元以上的危险化学品生产、储存</w:t>
      </w:r>
      <w:r>
        <w:rPr>
          <w:rFonts w:ascii="仿宋_GB2312" w:eastAsia="仿宋_GB2312" w:hAnsi="宋体" w:cs="宋体" w:hint="eastAsia"/>
          <w:kern w:val="0"/>
          <w:sz w:val="32"/>
          <w:szCs w:val="32"/>
        </w:rPr>
        <w:t>企业</w:t>
      </w:r>
      <w:r>
        <w:rPr>
          <w:rFonts w:ascii="仿宋_GB2312" w:eastAsia="仿宋_GB2312" w:hAnsi="仿宋" w:cs="宋体" w:hint="eastAsia"/>
          <w:kern w:val="0"/>
          <w:sz w:val="32"/>
          <w:szCs w:val="32"/>
          <w:lang w:val="en"/>
        </w:rPr>
        <w:t>是否配备安全总监；</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4.是否按照《广州市安全生产条例》要求配置专职安全生产管理人员，</w:t>
      </w:r>
      <w:r>
        <w:rPr>
          <w:rFonts w:ascii="仿宋_GB2312" w:eastAsia="仿宋_GB2312" w:hint="eastAsia"/>
          <w:sz w:val="32"/>
          <w:szCs w:val="32"/>
        </w:rPr>
        <w:t>专职安全管理人员至少具备中级及以上化工专业技术职称或化工安全类注册安全工程师资格（两办）</w:t>
      </w:r>
      <w:r>
        <w:rPr>
          <w:rFonts w:ascii="仿宋_GB2312" w:eastAsia="仿宋_GB2312" w:hAnsi="仿宋" w:cs="宋体" w:hint="eastAsia"/>
          <w:kern w:val="0"/>
          <w:sz w:val="32"/>
          <w:szCs w:val="32"/>
          <w:lang w:val="en"/>
        </w:rPr>
        <w:t>；</w:t>
      </w:r>
    </w:p>
    <w:p w:rsidR="001B17D6" w:rsidRDefault="001B17D6" w:rsidP="001B17D6">
      <w:pPr>
        <w:shd w:val="clear" w:color="auto" w:fill="FFFFFF"/>
        <w:topLinePunct/>
        <w:spacing w:line="600" w:lineRule="exact"/>
        <w:ind w:firstLine="640"/>
        <w:rPr>
          <w:rFonts w:ascii="仿宋_GB2312" w:eastAsia="仿宋_GB2312"/>
          <w:sz w:val="32"/>
          <w:szCs w:val="32"/>
        </w:rPr>
      </w:pPr>
      <w:r>
        <w:rPr>
          <w:rFonts w:ascii="仿宋_GB2312" w:eastAsia="仿宋_GB2312" w:hAnsi="仿宋" w:cs="宋体" w:hint="eastAsia"/>
          <w:kern w:val="0"/>
          <w:sz w:val="32"/>
          <w:szCs w:val="32"/>
          <w:lang w:val="en"/>
        </w:rPr>
        <w:t>5.</w:t>
      </w:r>
      <w:r>
        <w:rPr>
          <w:rFonts w:ascii="仿宋_GB2312" w:eastAsia="仿宋_GB2312" w:hint="eastAsia"/>
          <w:sz w:val="32"/>
          <w:szCs w:val="32"/>
        </w:rPr>
        <w:t>重大危险源、重点监管化工工艺的生产装置、储存设施操作人员必须具有化工类专业大专及以上学历</w:t>
      </w:r>
      <w:bookmarkStart w:id="0" w:name="_GoBack"/>
      <w:bookmarkEnd w:id="0"/>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6.企业危险化学品特种作业人员应具备高中或者相当于高中及以上文化程度；</w:t>
      </w:r>
    </w:p>
    <w:p w:rsidR="001B17D6" w:rsidRDefault="001B17D6" w:rsidP="001B17D6">
      <w:pPr>
        <w:shd w:val="clear" w:color="auto" w:fill="FFFFFF"/>
        <w:topLinePunct/>
        <w:spacing w:line="600" w:lineRule="exact"/>
        <w:ind w:firstLine="640"/>
        <w:rPr>
          <w:rFonts w:ascii="仿宋_GB2312" w:eastAsia="仿宋_GB2312"/>
          <w:sz w:val="32"/>
          <w:szCs w:val="32"/>
        </w:rPr>
      </w:pPr>
      <w:r>
        <w:rPr>
          <w:rFonts w:ascii="仿宋_GB2312" w:eastAsia="仿宋_GB2312" w:hAnsi="仿宋" w:cs="宋体" w:hint="eastAsia"/>
          <w:kern w:val="0"/>
          <w:sz w:val="32"/>
          <w:szCs w:val="32"/>
          <w:lang w:val="en"/>
        </w:rPr>
        <w:t>7.新招</w:t>
      </w:r>
      <w:r>
        <w:rPr>
          <w:rFonts w:ascii="仿宋_GB2312" w:eastAsia="仿宋_GB2312" w:hint="eastAsia"/>
          <w:sz w:val="32"/>
          <w:szCs w:val="32"/>
        </w:rPr>
        <w:t>一线操作岗位从业人员必须具有化工职业教育背景或普通高中及以上学历并接受危险化学品安全培训；</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int="eastAsia"/>
          <w:sz w:val="32"/>
          <w:szCs w:val="32"/>
        </w:rPr>
        <w:t>8.</w:t>
      </w:r>
      <w:r>
        <w:rPr>
          <w:rFonts w:ascii="仿宋_GB2312" w:eastAsia="仿宋_GB2312" w:hAnsi="仿宋" w:cs="宋体" w:hint="eastAsia"/>
          <w:kern w:val="0"/>
          <w:sz w:val="32"/>
          <w:szCs w:val="32"/>
          <w:lang w:val="en"/>
        </w:rPr>
        <w:t>是否按照定岗位、定人员、定安全责任“三定”要求建立安全生产责任制；</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9.是否建立由主要负责人牵头，安全管理机构、人事、财务参与的安全生产责任制日常监督、年度考核和奖惩措施并运行落</w:t>
      </w:r>
      <w:r>
        <w:rPr>
          <w:rFonts w:ascii="仿宋_GB2312" w:eastAsia="仿宋_GB2312" w:hAnsi="仿宋" w:cs="宋体" w:hint="eastAsia"/>
          <w:kern w:val="0"/>
          <w:sz w:val="32"/>
          <w:szCs w:val="32"/>
          <w:lang w:val="en"/>
        </w:rPr>
        <w:lastRenderedPageBreak/>
        <w:t>实，年度多少人次受到奖惩。</w:t>
      </w:r>
    </w:p>
    <w:p w:rsidR="001B17D6" w:rsidRDefault="001B17D6" w:rsidP="001B17D6">
      <w:pPr>
        <w:shd w:val="clear" w:color="auto" w:fill="FFFFFF"/>
        <w:topLinePunct/>
        <w:spacing w:line="600" w:lineRule="exact"/>
        <w:ind w:firstLine="640"/>
        <w:rPr>
          <w:rFonts w:ascii="楷体_GB2312" w:eastAsia="楷体_GB2312" w:hAnsi="仿宋" w:cs="宋体"/>
          <w:b/>
          <w:kern w:val="0"/>
          <w:sz w:val="32"/>
          <w:szCs w:val="32"/>
          <w:lang w:val="en"/>
        </w:rPr>
      </w:pPr>
      <w:r>
        <w:rPr>
          <w:rFonts w:ascii="楷体_GB2312" w:eastAsia="楷体_GB2312" w:hAnsi="仿宋" w:cs="宋体" w:hint="eastAsia"/>
          <w:b/>
          <w:kern w:val="0"/>
          <w:sz w:val="32"/>
          <w:szCs w:val="32"/>
          <w:lang w:val="en"/>
        </w:rPr>
        <w:t>（二）组织制定本单位安全生产规章制度和操作规程</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10.安全生产管理制度和安全操作规程的执行情况，以及督促落实的措施；</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11.“一线三排”“五令三制”“安全班会”制度制定及落实措施；</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12.动火、进入受限空间等特殊作业制度执行情况；</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 xml:space="preserve">13.企业对“三违”现象的查处情况; </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14.是否组织对安全生产规章制度、安全操作规程进行评审和修订</w:t>
      </w:r>
    </w:p>
    <w:p w:rsidR="001B17D6" w:rsidRDefault="001B17D6" w:rsidP="001B17D6">
      <w:pPr>
        <w:shd w:val="clear" w:color="auto" w:fill="FFFFFF"/>
        <w:topLinePunct/>
        <w:spacing w:line="600" w:lineRule="exact"/>
        <w:ind w:firstLine="640"/>
        <w:rPr>
          <w:rFonts w:ascii="楷体_GB2312" w:eastAsia="楷体_GB2312" w:hAnsi="仿宋" w:cs="宋体"/>
          <w:b/>
          <w:kern w:val="0"/>
          <w:sz w:val="32"/>
          <w:szCs w:val="32"/>
          <w:lang w:val="en"/>
        </w:rPr>
      </w:pPr>
      <w:r>
        <w:rPr>
          <w:rFonts w:ascii="楷体_GB2312" w:eastAsia="楷体_GB2312" w:hAnsi="仿宋" w:cs="宋体" w:hint="eastAsia"/>
          <w:b/>
          <w:kern w:val="0"/>
          <w:sz w:val="32"/>
          <w:szCs w:val="32"/>
          <w:lang w:val="en"/>
        </w:rPr>
        <w:t>（三）组织制定并实施本单位安全生产教育和培训计划</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15.是否制定包括经费保障、培训内容和实施措施在内的教育培训计划；</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16.培训是否覆盖到新员工、在岗员工、转岗员工、劳务派遣工；</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17.培训时间是否达到新员工不得少于72学时，每年再培训时间不得少于20学时；</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18.培训是否区分公司级、车间（工段、区、队）级和班组级，并根据《生产经营单位安全培训规定》有关要求实施。</w:t>
      </w:r>
    </w:p>
    <w:p w:rsidR="001B17D6" w:rsidRDefault="001B17D6" w:rsidP="001B17D6">
      <w:pPr>
        <w:shd w:val="clear" w:color="auto" w:fill="FFFFFF"/>
        <w:topLinePunct/>
        <w:spacing w:line="600" w:lineRule="exact"/>
        <w:ind w:firstLine="640"/>
        <w:rPr>
          <w:rFonts w:ascii="楷体_GB2312" w:eastAsia="楷体_GB2312" w:hAnsi="Simsun" w:cs="宋体" w:hint="eastAsia"/>
          <w:b/>
          <w:color w:val="000000"/>
          <w:kern w:val="0"/>
          <w:sz w:val="32"/>
          <w:szCs w:val="32"/>
        </w:rPr>
      </w:pPr>
      <w:r>
        <w:rPr>
          <w:rFonts w:ascii="楷体_GB2312" w:eastAsia="楷体_GB2312" w:hAnsi="仿宋" w:cs="宋体" w:hint="eastAsia"/>
          <w:b/>
          <w:kern w:val="0"/>
          <w:sz w:val="32"/>
          <w:szCs w:val="32"/>
          <w:lang w:val="en"/>
        </w:rPr>
        <w:t>（四）</w:t>
      </w:r>
      <w:r>
        <w:rPr>
          <w:rFonts w:ascii="楷体_GB2312" w:eastAsia="楷体_GB2312" w:hAnsi="Simsun" w:cs="宋体" w:hint="eastAsia"/>
          <w:b/>
          <w:color w:val="000000"/>
          <w:kern w:val="0"/>
          <w:sz w:val="32"/>
          <w:szCs w:val="32"/>
        </w:rPr>
        <w:t>保证本单位安全生产投入的有效实施</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19.是否严格执行《企业安全生产费用提取和使用管理办法》，建立健全内部安全费用管理制度，明确安全费用提取和使用的程</w:t>
      </w:r>
      <w:r>
        <w:rPr>
          <w:rFonts w:ascii="仿宋_GB2312" w:eastAsia="仿宋_GB2312" w:hAnsi="仿宋" w:cs="宋体" w:hint="eastAsia"/>
          <w:kern w:val="0"/>
          <w:sz w:val="32"/>
          <w:szCs w:val="32"/>
          <w:lang w:val="en"/>
        </w:rPr>
        <w:lastRenderedPageBreak/>
        <w:t>序、职责及权限，提取的安全费用应当专户核算，按规定范围安排使用，不得挤占、挪用；</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20.企业安全生产费用的提取基数，报告期内实际提取的金额，安全生产费用的实际使用情况；</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21.为职工缴纳工伤保险费用的实际人数，企业安全生产责任险购买情况；</w:t>
      </w:r>
    </w:p>
    <w:p w:rsidR="001B17D6" w:rsidRDefault="001B17D6" w:rsidP="001B17D6">
      <w:pPr>
        <w:shd w:val="clear" w:color="auto" w:fill="FFFFFF"/>
        <w:topLinePunct/>
        <w:spacing w:line="600" w:lineRule="exact"/>
        <w:ind w:firstLine="640"/>
        <w:rPr>
          <w:rFonts w:ascii="楷体_GB2312" w:eastAsia="楷体_GB2312" w:hAnsi="仿宋" w:cs="宋体"/>
          <w:b/>
          <w:kern w:val="0"/>
          <w:sz w:val="32"/>
          <w:szCs w:val="32"/>
          <w:lang w:val="en"/>
        </w:rPr>
      </w:pPr>
      <w:r>
        <w:rPr>
          <w:rFonts w:ascii="楷体_GB2312" w:eastAsia="楷体_GB2312" w:hAnsi="仿宋" w:cs="宋体" w:hint="eastAsia"/>
          <w:b/>
          <w:kern w:val="0"/>
          <w:sz w:val="32"/>
          <w:szCs w:val="32"/>
          <w:lang w:val="en"/>
        </w:rPr>
        <w:t>（五）督促、检查本单位的安全生产工作，及时消除生产安全事故隐患</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22.是否每月组织召开各部门负责人参加的专题安全生产会议；</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23.是否每季度亲自组织安全生产检查；</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24.是否督促分管负责人和安全管理部门按规定组织开展安全生产检查工作。</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25.是否督促对照《危险化学品企业隐患排查治理导则》开展隐患排查，对事故隐患实行闭环管理；</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26.企业能否利用安全检查表（SCL）、工作危害分析（JHA）等安全风险分析方法,分析生产过程中存在的安全风险；对涉及“两重点一重大”的生产、储存装置定期开展HAZOP分析；精细化工企业应按要求开展反应安全风险评估；有效实施安全风险分级管控。</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27.安全风险隐患排查形式是否包括日常排查、综合性排查、专业性排查、季节性排查、重点时段及节假日前排查、事故类比</w:t>
      </w:r>
      <w:r>
        <w:rPr>
          <w:rFonts w:ascii="仿宋_GB2312" w:eastAsia="仿宋_GB2312" w:hAnsi="仿宋" w:cs="宋体" w:hint="eastAsia"/>
          <w:kern w:val="0"/>
          <w:sz w:val="32"/>
          <w:szCs w:val="32"/>
          <w:lang w:val="en"/>
        </w:rPr>
        <w:lastRenderedPageBreak/>
        <w:t>排查、复产复工前排查和外聘第三方诊断式排查等；</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28.企业是否按照“疑险从有、疑险必研，有险要判、有险必控”的原则，建立健全安全风险研判制度，建立覆盖企业全员、全过程、全天候、全方位的安全风险研判工作流程；在班组交接班、车间生产调度会、厂级生产调度会布置生产工作任务的同时，要同步研判各项工作的安全风险，落实管控措施；</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29.是否每天以本企业主要负责人的名义每天签署安全承诺，在工厂主门外公告，并上传至应急管理部门危险化学品安全承诺公告平台。</w:t>
      </w:r>
    </w:p>
    <w:p w:rsidR="001B17D6" w:rsidRDefault="001B17D6" w:rsidP="001B17D6">
      <w:pPr>
        <w:shd w:val="clear" w:color="auto" w:fill="FFFFFF"/>
        <w:spacing w:line="600" w:lineRule="exact"/>
        <w:ind w:firstLine="640"/>
        <w:jc w:val="left"/>
        <w:rPr>
          <w:rFonts w:ascii="楷体_GB2312" w:eastAsia="楷体_GB2312" w:hAnsi="Simsun" w:cs="宋体" w:hint="eastAsia"/>
          <w:b/>
          <w:color w:val="333333"/>
          <w:kern w:val="0"/>
          <w:szCs w:val="21"/>
        </w:rPr>
      </w:pPr>
      <w:r>
        <w:rPr>
          <w:rFonts w:ascii="楷体_GB2312" w:eastAsia="楷体_GB2312" w:hAnsi="仿宋" w:cs="宋体" w:hint="eastAsia"/>
          <w:b/>
          <w:kern w:val="0"/>
          <w:sz w:val="32"/>
          <w:szCs w:val="32"/>
          <w:lang w:val="en"/>
        </w:rPr>
        <w:t>（六）</w:t>
      </w:r>
      <w:r>
        <w:rPr>
          <w:rFonts w:ascii="楷体_GB2312" w:eastAsia="楷体_GB2312" w:hAnsi="Simsun" w:cs="宋体" w:hint="eastAsia"/>
          <w:b/>
          <w:color w:val="000000"/>
          <w:kern w:val="0"/>
          <w:sz w:val="32"/>
          <w:szCs w:val="32"/>
        </w:rPr>
        <w:t>组织制定并实施本单位的生产安全事故应急救援预案</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30.是否组织制订事故应急救援预案；</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31.是否建立专职应急救援队伍，或与邻近专职安全生产应急救援队伍建立协调关系；</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32.报告期内是否组织、参加了一次综合、两次专项生产安全事故应急救援演练，演练的具体内容和时间；</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33.演练后是否进行总结分析并对应急救援预案进行修订完善。</w:t>
      </w:r>
    </w:p>
    <w:p w:rsidR="001B17D6" w:rsidRDefault="001B17D6" w:rsidP="001B17D6">
      <w:pPr>
        <w:shd w:val="clear" w:color="auto" w:fill="FFFFFF"/>
        <w:spacing w:line="600" w:lineRule="exact"/>
        <w:ind w:firstLine="640"/>
        <w:jc w:val="left"/>
        <w:rPr>
          <w:rFonts w:ascii="楷体_GB2312" w:eastAsia="楷体_GB2312" w:hAnsi="Simsun" w:cs="宋体" w:hint="eastAsia"/>
          <w:b/>
          <w:color w:val="000000"/>
          <w:kern w:val="0"/>
          <w:sz w:val="32"/>
          <w:szCs w:val="32"/>
        </w:rPr>
      </w:pPr>
      <w:r>
        <w:rPr>
          <w:rFonts w:ascii="楷体_GB2312" w:eastAsia="楷体_GB2312" w:hAnsi="Simsun" w:cs="宋体" w:hint="eastAsia"/>
          <w:b/>
          <w:color w:val="000000"/>
          <w:kern w:val="0"/>
          <w:sz w:val="32"/>
          <w:szCs w:val="32"/>
        </w:rPr>
        <w:t>（七）及时、如实报告生产安全事故</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34.是否建立事故管理制度，对伤亡事故以及涉险、未遂事故等安全事故进行分级管理。</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35.报告期内是否发生生产安全伤亡事故，或虽未造成人员</w:t>
      </w:r>
      <w:r>
        <w:rPr>
          <w:rFonts w:ascii="仿宋_GB2312" w:eastAsia="仿宋_GB2312" w:hAnsi="仿宋" w:cs="宋体" w:hint="eastAsia"/>
          <w:kern w:val="0"/>
          <w:sz w:val="32"/>
          <w:szCs w:val="32"/>
          <w:lang w:val="en"/>
        </w:rPr>
        <w:lastRenderedPageBreak/>
        <w:t>伤亡、但社会影响较大的生产安全事故，事故的基本情况和调查处理情况。</w:t>
      </w:r>
    </w:p>
    <w:p w:rsidR="001B17D6" w:rsidRDefault="001B17D6" w:rsidP="001B17D6">
      <w:pPr>
        <w:shd w:val="clear" w:color="auto" w:fill="FFFFFF"/>
        <w:spacing w:line="600" w:lineRule="exact"/>
        <w:ind w:firstLine="640"/>
        <w:jc w:val="left"/>
        <w:rPr>
          <w:rFonts w:ascii="楷体_GB2312" w:eastAsia="楷体_GB2312" w:hAnsi="Simsun" w:cs="宋体" w:hint="eastAsia"/>
          <w:b/>
          <w:color w:val="000000"/>
          <w:kern w:val="0"/>
          <w:sz w:val="32"/>
          <w:szCs w:val="32"/>
        </w:rPr>
      </w:pPr>
      <w:r>
        <w:rPr>
          <w:rFonts w:ascii="楷体_GB2312" w:eastAsia="楷体_GB2312" w:hAnsi="Simsun" w:cs="宋体" w:hint="eastAsia"/>
          <w:b/>
          <w:color w:val="000000"/>
          <w:kern w:val="0"/>
          <w:sz w:val="32"/>
          <w:szCs w:val="32"/>
        </w:rPr>
        <w:t>（八）贯彻落实有关文件、会议精神要求</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36.报告期内收到各级政府及其安全生产监管部门下发的哪些有关安全生产方面的文件，参加了哪些有关安全生产工作的会议，如何组织贯彻落实的；</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37.报告期内接受各级应急管理部门监督检查的次数；受到安全生产行政处罚的情况；被检查出的隐患和问题的整改落实情况。</w:t>
      </w:r>
    </w:p>
    <w:p w:rsidR="001B17D6" w:rsidRDefault="001B17D6" w:rsidP="001B17D6">
      <w:pPr>
        <w:shd w:val="clear" w:color="auto" w:fill="FFFFFF"/>
        <w:topLinePunct/>
        <w:spacing w:line="600" w:lineRule="exact"/>
        <w:ind w:firstLine="640"/>
        <w:rPr>
          <w:rFonts w:ascii="黑体" w:eastAsia="黑体" w:hAnsi="黑体" w:cs="宋体"/>
          <w:kern w:val="0"/>
          <w:sz w:val="32"/>
          <w:szCs w:val="32"/>
          <w:lang w:val="en"/>
        </w:rPr>
      </w:pPr>
      <w:r>
        <w:rPr>
          <w:rFonts w:ascii="黑体" w:eastAsia="黑体" w:hAnsi="黑体" w:cs="宋体" w:hint="eastAsia"/>
          <w:kern w:val="0"/>
          <w:sz w:val="32"/>
          <w:szCs w:val="32"/>
          <w:lang w:val="en"/>
        </w:rPr>
        <w:t>三、报告形式</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楷体_GB2312" w:eastAsia="楷体_GB2312" w:hAnsi="仿宋" w:cs="宋体" w:hint="eastAsia"/>
          <w:b/>
          <w:kern w:val="0"/>
          <w:sz w:val="32"/>
          <w:szCs w:val="32"/>
          <w:lang w:val="en"/>
        </w:rPr>
        <w:t>（一）企业内部报告。</w:t>
      </w:r>
      <w:r>
        <w:rPr>
          <w:rFonts w:ascii="仿宋_GB2312" w:eastAsia="仿宋_GB2312" w:hAnsi="仿宋" w:cs="宋体" w:hint="eastAsia"/>
          <w:kern w:val="0"/>
          <w:sz w:val="32"/>
          <w:szCs w:val="32"/>
          <w:lang w:val="en"/>
        </w:rPr>
        <w:t>由主要负责人每年12月底前向企业全体员工报告本年度安全生产工作和个人履行安全生产管理职责的情况。</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楷体_GB2312" w:eastAsia="楷体_GB2312" w:hAnsi="仿宋" w:cs="宋体" w:hint="eastAsia"/>
          <w:b/>
          <w:kern w:val="0"/>
          <w:sz w:val="32"/>
          <w:szCs w:val="32"/>
          <w:lang w:val="en"/>
        </w:rPr>
        <w:t>（二）向应急部门书面报告。</w:t>
      </w:r>
      <w:r>
        <w:rPr>
          <w:rFonts w:ascii="仿宋_GB2312" w:eastAsia="仿宋_GB2312" w:hAnsi="仿宋" w:cs="宋体" w:hint="eastAsia"/>
          <w:kern w:val="0"/>
          <w:sz w:val="32"/>
          <w:szCs w:val="32"/>
          <w:lang w:val="en"/>
        </w:rPr>
        <w:t>每年12月底前，以主要负责人名义向市、区应急管理部门报送《安全生产履职情况报告》（附《广州市危险化学品企业主要负责人安全生产履职情况报告表》）。</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楷体_GB2312" w:eastAsia="楷体_GB2312" w:hAnsi="仿宋" w:cs="宋体" w:hint="eastAsia"/>
          <w:b/>
          <w:kern w:val="0"/>
          <w:sz w:val="32"/>
          <w:szCs w:val="32"/>
          <w:lang w:val="en"/>
        </w:rPr>
        <w:t>（三）应急部门大会报告。</w:t>
      </w:r>
      <w:r>
        <w:rPr>
          <w:rFonts w:ascii="仿宋_GB2312" w:eastAsia="仿宋_GB2312" w:hAnsi="仿宋" w:cs="宋体" w:hint="eastAsia"/>
          <w:kern w:val="0"/>
          <w:sz w:val="32"/>
          <w:szCs w:val="32"/>
          <w:lang w:val="en"/>
        </w:rPr>
        <w:t>每年1月底前，市、区应急管理部门组织“主要负责人履职报告会”，由主要负责人代表向大会报告上一年度履职情况。</w:t>
      </w:r>
    </w:p>
    <w:p w:rsidR="001B17D6" w:rsidRDefault="001B17D6" w:rsidP="001B17D6">
      <w:pPr>
        <w:shd w:val="clear" w:color="auto" w:fill="FFFFFF"/>
        <w:topLinePunct/>
        <w:spacing w:line="600" w:lineRule="exact"/>
        <w:ind w:firstLine="640"/>
        <w:rPr>
          <w:rFonts w:ascii="黑体" w:eastAsia="黑体" w:hAnsi="黑体" w:cs="宋体"/>
          <w:kern w:val="0"/>
          <w:sz w:val="32"/>
          <w:szCs w:val="32"/>
          <w:lang w:val="en"/>
        </w:rPr>
      </w:pPr>
      <w:r>
        <w:rPr>
          <w:rFonts w:ascii="黑体" w:eastAsia="黑体" w:hAnsi="黑体" w:cs="宋体" w:hint="eastAsia"/>
          <w:kern w:val="0"/>
          <w:sz w:val="32"/>
          <w:szCs w:val="32"/>
          <w:lang w:val="en"/>
        </w:rPr>
        <w:t>四、工作要求</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楷体_GB2312" w:eastAsia="楷体_GB2312" w:hAnsi="仿宋" w:cs="宋体" w:hint="eastAsia"/>
          <w:b/>
          <w:kern w:val="0"/>
          <w:sz w:val="32"/>
          <w:szCs w:val="32"/>
          <w:lang w:val="en"/>
        </w:rPr>
        <w:t>（一）认真组织。</w:t>
      </w:r>
      <w:r>
        <w:rPr>
          <w:rFonts w:ascii="仿宋_GB2312" w:eastAsia="仿宋_GB2312" w:hAnsi="仿宋" w:cs="宋体" w:hint="eastAsia"/>
          <w:kern w:val="0"/>
          <w:sz w:val="32"/>
          <w:szCs w:val="32"/>
          <w:lang w:val="en"/>
        </w:rPr>
        <w:t>主要负责人履职报告制度是督促企业第一责任人落实安全生产主体责任、核心责任的一项重要举措，各区要</w:t>
      </w:r>
      <w:r>
        <w:rPr>
          <w:rFonts w:ascii="仿宋_GB2312" w:eastAsia="仿宋_GB2312" w:hAnsi="仿宋" w:cs="宋体" w:hint="eastAsia"/>
          <w:kern w:val="0"/>
          <w:sz w:val="32"/>
          <w:szCs w:val="32"/>
          <w:lang w:val="en"/>
        </w:rPr>
        <w:lastRenderedPageBreak/>
        <w:t>认真组织，全面部署，并可根据本地区实际，可对报告内容、报告周期作适当调整。</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楷体_GB2312" w:eastAsia="楷体_GB2312" w:hAnsi="仿宋" w:cs="宋体" w:hint="eastAsia"/>
          <w:b/>
          <w:kern w:val="0"/>
          <w:sz w:val="32"/>
          <w:szCs w:val="32"/>
          <w:lang w:val="en"/>
        </w:rPr>
        <w:t>（二）执法督导。</w:t>
      </w:r>
      <w:r>
        <w:rPr>
          <w:rFonts w:ascii="仿宋_GB2312" w:eastAsia="仿宋_GB2312" w:hAnsi="仿宋" w:cs="宋体" w:hint="eastAsia"/>
          <w:kern w:val="0"/>
          <w:sz w:val="32"/>
          <w:szCs w:val="32"/>
          <w:lang w:val="en"/>
        </w:rPr>
        <w:t>各区要将主要负责人履职情况作为日常检查的重点抽查内容，并有针对性地对报告内容的真实性进行核查，发现主要负责人履职报告弄虚作假的，一律通报批评、约谈警示，涉及违法违规的，依法立案查处。</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楷体_GB2312" w:eastAsia="楷体_GB2312" w:hAnsi="仿宋" w:cs="宋体" w:hint="eastAsia"/>
          <w:b/>
          <w:kern w:val="0"/>
          <w:sz w:val="32"/>
          <w:szCs w:val="32"/>
          <w:lang w:val="en"/>
        </w:rPr>
        <w:t>（三）强化监督。</w:t>
      </w:r>
      <w:r>
        <w:rPr>
          <w:rFonts w:ascii="仿宋_GB2312" w:eastAsia="仿宋_GB2312" w:hAnsi="仿宋" w:cs="宋体" w:hint="eastAsia"/>
          <w:kern w:val="0"/>
          <w:sz w:val="32"/>
          <w:szCs w:val="32"/>
          <w:lang w:val="en"/>
        </w:rPr>
        <w:t>市、区每年组织企业主要负责人履职报告会，听取主要负责人代表履职情况，并将履职报告在门户网站公示，公开接受社会监督。</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请各区迅速将本通知传达到辖区内相关企业，并督促企业认真执行，市应急管理局拟于近期组织召开全市危险化学品、化工、医药企业主要负责人履职报告会。</w:t>
      </w:r>
    </w:p>
    <w:p w:rsidR="001B17D6" w:rsidRDefault="001B17D6" w:rsidP="001B17D6">
      <w:pPr>
        <w:shd w:val="clear" w:color="auto" w:fill="FFFFFF"/>
        <w:topLinePunct/>
        <w:spacing w:line="600" w:lineRule="exact"/>
        <w:ind w:firstLine="640"/>
        <w:rPr>
          <w:rFonts w:ascii="仿宋_GB2312" w:eastAsia="仿宋_GB2312" w:hAnsi="Calibri" w:cs="宋体"/>
          <w:kern w:val="0"/>
          <w:sz w:val="32"/>
          <w:szCs w:val="32"/>
          <w:lang w:val="en"/>
        </w:rPr>
      </w:pPr>
      <w:r>
        <w:rPr>
          <w:rFonts w:ascii="仿宋_GB2312" w:eastAsia="仿宋_GB2312" w:hAnsi="仿宋" w:cs="宋体" w:hint="eastAsia"/>
          <w:kern w:val="0"/>
          <w:sz w:val="32"/>
          <w:szCs w:val="32"/>
          <w:lang w:val="en"/>
        </w:rPr>
        <w:t> </w:t>
      </w:r>
    </w:p>
    <w:p w:rsidR="001B17D6" w:rsidRDefault="001B17D6" w:rsidP="001B17D6">
      <w:pPr>
        <w:shd w:val="clear" w:color="auto" w:fill="FFFFFF"/>
        <w:topLinePunct/>
        <w:spacing w:line="600" w:lineRule="exact"/>
        <w:ind w:leftChars="336" w:left="1506" w:hangingChars="250" w:hanging="80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附件：广州市危险化学品企业主要负责人安全生产履职情况报告表</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 </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 xml:space="preserve">                        广州市应急管理局</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lang w:val="en"/>
        </w:rPr>
      </w:pPr>
      <w:r>
        <w:rPr>
          <w:rFonts w:ascii="仿宋_GB2312" w:eastAsia="仿宋_GB2312" w:hAnsi="仿宋" w:cs="宋体" w:hint="eastAsia"/>
          <w:kern w:val="0"/>
          <w:sz w:val="32"/>
          <w:szCs w:val="32"/>
          <w:lang w:val="en"/>
        </w:rPr>
        <w:t xml:space="preserve">                        2020年11月30日</w:t>
      </w:r>
    </w:p>
    <w:p w:rsidR="001B17D6" w:rsidRDefault="001B17D6" w:rsidP="001B17D6">
      <w:pPr>
        <w:spacing w:line="360" w:lineRule="atLeast"/>
        <w:ind w:firstLineChars="200" w:firstLine="640"/>
        <w:jc w:val="left"/>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（联系人：郭鹏，联系电话：83189562）</w:t>
      </w:r>
    </w:p>
    <w:p w:rsidR="001B17D6" w:rsidRDefault="001B17D6" w:rsidP="001B17D6">
      <w:pPr>
        <w:shd w:val="clear" w:color="auto" w:fill="FFFFFF"/>
        <w:topLinePunct/>
        <w:spacing w:line="600" w:lineRule="exact"/>
        <w:ind w:firstLine="640"/>
        <w:rPr>
          <w:rFonts w:ascii="仿宋_GB2312" w:eastAsia="仿宋_GB2312" w:hAnsi="仿宋" w:cs="宋体"/>
          <w:kern w:val="0"/>
          <w:sz w:val="32"/>
          <w:szCs w:val="32"/>
        </w:rPr>
      </w:pPr>
    </w:p>
    <w:p w:rsidR="001B17D6" w:rsidRDefault="001B17D6" w:rsidP="001B17D6">
      <w:pPr>
        <w:widowControl/>
        <w:jc w:val="left"/>
        <w:rPr>
          <w:rFonts w:ascii="仿宋_GB2312" w:eastAsia="仿宋_GB2312" w:hAnsi="仿宋" w:cs="宋体"/>
          <w:kern w:val="0"/>
          <w:sz w:val="32"/>
          <w:szCs w:val="32"/>
          <w:lang w:val="en"/>
        </w:rPr>
        <w:sectPr w:rsidR="001B17D6">
          <w:pgSz w:w="11906" w:h="16838"/>
          <w:pgMar w:top="1588" w:right="1474" w:bottom="1588" w:left="1531" w:header="851" w:footer="992" w:gutter="0"/>
          <w:cols w:space="720"/>
          <w:docGrid w:type="lines" w:linePitch="312"/>
        </w:sectPr>
      </w:pPr>
    </w:p>
    <w:p w:rsidR="001B17D6" w:rsidRDefault="001B17D6" w:rsidP="001B17D6">
      <w:pPr>
        <w:snapToGrid w:val="0"/>
        <w:spacing w:line="560" w:lineRule="exact"/>
        <w:ind w:firstLineChars="200" w:firstLine="1044"/>
        <w:jc w:val="center"/>
        <w:rPr>
          <w:rFonts w:ascii="宋体" w:eastAsia="宋体" w:hAnsi="宋体"/>
          <w:b/>
          <w:sz w:val="52"/>
          <w:szCs w:val="52"/>
        </w:rPr>
      </w:pPr>
      <w:bookmarkStart w:id="1" w:name="OLE_LINK1"/>
    </w:p>
    <w:p w:rsidR="001B17D6" w:rsidRDefault="001B17D6" w:rsidP="001B17D6">
      <w:pPr>
        <w:snapToGrid w:val="0"/>
        <w:spacing w:line="640" w:lineRule="exact"/>
        <w:ind w:firstLineChars="200" w:firstLine="1044"/>
        <w:jc w:val="center"/>
        <w:rPr>
          <w:rFonts w:ascii="方正小标宋简体" w:eastAsia="方正小标宋简体" w:hAnsi="宋体"/>
          <w:b/>
          <w:sz w:val="52"/>
          <w:szCs w:val="52"/>
        </w:rPr>
      </w:pPr>
      <w:r>
        <w:rPr>
          <w:rFonts w:ascii="方正小标宋简体" w:eastAsia="方正小标宋简体" w:hAnsi="宋体" w:hint="eastAsia"/>
          <w:b/>
          <w:sz w:val="52"/>
          <w:szCs w:val="52"/>
        </w:rPr>
        <w:t>广州市危险化学品企业主要负责人</w:t>
      </w:r>
    </w:p>
    <w:p w:rsidR="001B17D6" w:rsidRDefault="001B17D6" w:rsidP="001B17D6">
      <w:pPr>
        <w:snapToGrid w:val="0"/>
        <w:spacing w:line="640" w:lineRule="exact"/>
        <w:ind w:firstLineChars="200" w:firstLine="1044"/>
        <w:jc w:val="center"/>
        <w:rPr>
          <w:rFonts w:ascii="方正小标宋简体" w:eastAsia="方正小标宋简体" w:hAnsi="宋体"/>
          <w:b/>
          <w:sz w:val="52"/>
          <w:szCs w:val="52"/>
        </w:rPr>
      </w:pPr>
      <w:r>
        <w:rPr>
          <w:rFonts w:ascii="方正小标宋简体" w:eastAsia="方正小标宋简体" w:hAnsi="宋体" w:hint="eastAsia"/>
          <w:b/>
          <w:sz w:val="52"/>
          <w:szCs w:val="52"/>
        </w:rPr>
        <w:t>安全生产履职情况报告表</w:t>
      </w:r>
    </w:p>
    <w:p w:rsidR="001B17D6" w:rsidRDefault="001B17D6" w:rsidP="001B17D6">
      <w:pPr>
        <w:snapToGrid w:val="0"/>
        <w:spacing w:line="560" w:lineRule="exact"/>
        <w:ind w:firstLineChars="200" w:firstLine="640"/>
        <w:jc w:val="center"/>
        <w:rPr>
          <w:rFonts w:ascii="宋体" w:eastAsia="宋体" w:hAnsi="宋体"/>
          <w:b/>
        </w:rPr>
      </w:pPr>
      <w:r>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年度）</w:t>
      </w:r>
    </w:p>
    <w:p w:rsidR="001B17D6" w:rsidRDefault="001B17D6" w:rsidP="001B17D6">
      <w:pPr>
        <w:snapToGrid w:val="0"/>
        <w:spacing w:line="560" w:lineRule="exact"/>
        <w:ind w:firstLineChars="200" w:firstLine="643"/>
        <w:jc w:val="center"/>
        <w:rPr>
          <w:rFonts w:ascii="宋体" w:eastAsia="宋体" w:hAnsi="宋体"/>
          <w:b/>
          <w:sz w:val="32"/>
          <w:szCs w:val="32"/>
        </w:rPr>
      </w:pPr>
    </w:p>
    <w:p w:rsidR="001B17D6" w:rsidRDefault="001B17D6" w:rsidP="001B17D6">
      <w:pPr>
        <w:snapToGrid w:val="0"/>
        <w:spacing w:line="560" w:lineRule="exact"/>
        <w:ind w:firstLineChars="200" w:firstLine="643"/>
        <w:jc w:val="center"/>
        <w:rPr>
          <w:rFonts w:ascii="宋体" w:eastAsia="宋体" w:hAnsi="宋体"/>
          <w:b/>
          <w:sz w:val="32"/>
          <w:szCs w:val="32"/>
        </w:rPr>
      </w:pPr>
    </w:p>
    <w:p w:rsidR="001B17D6" w:rsidRDefault="001B17D6" w:rsidP="001B17D6">
      <w:pPr>
        <w:rPr>
          <w:rFonts w:ascii="仿宋_GB2312" w:eastAsia="仿宋_GB2312"/>
          <w:sz w:val="32"/>
          <w:szCs w:val="32"/>
        </w:rPr>
      </w:pPr>
      <w:r>
        <w:rPr>
          <w:sz w:val="32"/>
          <w:szCs w:val="32"/>
        </w:rPr>
        <w:t xml:space="preserve"> </w:t>
      </w:r>
      <w:r>
        <w:rPr>
          <w:rFonts w:ascii="仿宋_GB2312" w:eastAsia="仿宋_GB2312" w:hint="eastAsia"/>
          <w:sz w:val="32"/>
          <w:szCs w:val="32"/>
        </w:rPr>
        <w:t xml:space="preserve">                        </w:t>
      </w:r>
    </w:p>
    <w:p w:rsidR="001B17D6" w:rsidRDefault="001B17D6" w:rsidP="001B17D6">
      <w:pPr>
        <w:snapToGrid w:val="0"/>
        <w:spacing w:line="560" w:lineRule="exact"/>
        <w:ind w:firstLineChars="200" w:firstLine="643"/>
        <w:rPr>
          <w:rFonts w:ascii="仿宋_GB2312" w:eastAsia="仿宋_GB2312" w:hAnsi="宋体"/>
          <w:b/>
          <w:sz w:val="32"/>
          <w:szCs w:val="32"/>
        </w:rPr>
      </w:pPr>
    </w:p>
    <w:p w:rsidR="001B17D6" w:rsidRDefault="001B17D6" w:rsidP="001B17D6">
      <w:pPr>
        <w:ind w:firstLineChars="1050" w:firstLine="3360"/>
        <w:rPr>
          <w:rFonts w:ascii="仿宋_GB2312" w:eastAsia="仿宋_GB2312"/>
          <w:sz w:val="32"/>
          <w:szCs w:val="32"/>
        </w:rPr>
      </w:pPr>
      <w:r>
        <w:rPr>
          <w:rFonts w:ascii="仿宋_GB2312" w:eastAsia="仿宋_GB2312" w:hint="eastAsia"/>
          <w:sz w:val="32"/>
          <w:szCs w:val="32"/>
        </w:rPr>
        <w:t xml:space="preserve">报告企业名称（盖章）: </w:t>
      </w:r>
      <w:r>
        <w:rPr>
          <w:rFonts w:ascii="仿宋_GB2312" w:eastAsia="仿宋_GB2312" w:hint="eastAsia"/>
          <w:sz w:val="32"/>
          <w:szCs w:val="32"/>
          <w:u w:val="single"/>
        </w:rPr>
        <w:t xml:space="preserve">                            </w:t>
      </w:r>
      <w:r>
        <w:rPr>
          <w:rFonts w:ascii="仿宋_GB2312" w:eastAsia="仿宋_GB2312" w:hint="eastAsia"/>
          <w:sz w:val="32"/>
          <w:szCs w:val="32"/>
        </w:rPr>
        <w:t xml:space="preserve"> </w:t>
      </w:r>
    </w:p>
    <w:p w:rsidR="001B17D6" w:rsidRDefault="001B17D6" w:rsidP="001B17D6">
      <w:pPr>
        <w:rPr>
          <w:rFonts w:ascii="仿宋_GB2312" w:eastAsia="仿宋_GB2312"/>
          <w:sz w:val="32"/>
          <w:szCs w:val="32"/>
        </w:rPr>
      </w:pPr>
    </w:p>
    <w:p w:rsidR="001B17D6" w:rsidRDefault="001B17D6" w:rsidP="001B17D6">
      <w:pPr>
        <w:ind w:firstLineChars="1050" w:firstLine="3360"/>
        <w:rPr>
          <w:rFonts w:ascii="仿宋_GB2312" w:eastAsia="仿宋_GB2312"/>
          <w:sz w:val="32"/>
          <w:szCs w:val="32"/>
        </w:rPr>
      </w:pPr>
      <w:r>
        <w:rPr>
          <w:rFonts w:ascii="仿宋_GB2312" w:eastAsia="仿宋_GB2312" w:hint="eastAsia"/>
          <w:sz w:val="32"/>
          <w:szCs w:val="32"/>
        </w:rPr>
        <w:t>主 要 负 责 人 签 名：</w:t>
      </w:r>
      <w:r>
        <w:rPr>
          <w:rFonts w:ascii="仿宋_GB2312" w:eastAsia="仿宋_GB2312" w:hint="eastAsia"/>
          <w:sz w:val="32"/>
          <w:szCs w:val="32"/>
          <w:u w:val="single"/>
        </w:rPr>
        <w:t xml:space="preserve">                            </w:t>
      </w:r>
    </w:p>
    <w:p w:rsidR="001B17D6" w:rsidRDefault="001B17D6" w:rsidP="001B17D6">
      <w:pPr>
        <w:ind w:firstLineChars="1150" w:firstLine="3680"/>
        <w:rPr>
          <w:rFonts w:ascii="仿宋_GB2312" w:eastAsia="仿宋_GB2312"/>
          <w:sz w:val="32"/>
          <w:szCs w:val="32"/>
        </w:rPr>
      </w:pPr>
    </w:p>
    <w:p w:rsidR="001B17D6" w:rsidRDefault="001B17D6" w:rsidP="001B17D6">
      <w:pPr>
        <w:rPr>
          <w:rFonts w:ascii="宋体" w:eastAsia="宋体" w:hAnsi="宋体"/>
          <w:b/>
          <w:sz w:val="32"/>
          <w:szCs w:val="32"/>
        </w:rPr>
      </w:pPr>
      <w:r>
        <w:rPr>
          <w:rFonts w:ascii="仿宋_GB2312" w:eastAsia="仿宋_GB2312" w:hint="eastAsia"/>
          <w:sz w:val="32"/>
          <w:szCs w:val="32"/>
        </w:rPr>
        <w:t xml:space="preserve">                     报    告    日    期：</w:t>
      </w:r>
      <w:r>
        <w:rPr>
          <w:rFonts w:ascii="仿宋_GB2312" w:eastAsia="仿宋_GB2312" w:hint="eastAsia"/>
          <w:sz w:val="32"/>
          <w:szCs w:val="32"/>
          <w:u w:val="single"/>
        </w:rPr>
        <w:t xml:space="preserve">                            </w:t>
      </w:r>
      <w:r>
        <w:rPr>
          <w:rFonts w:ascii="宋体" w:eastAsia="宋体" w:hAnsi="宋体" w:hint="eastAsia"/>
          <w:b/>
          <w:sz w:val="32"/>
          <w:szCs w:val="32"/>
        </w:rPr>
        <w:br w:type="page"/>
      </w:r>
    </w:p>
    <w:p w:rsidR="001B17D6" w:rsidRDefault="001B17D6" w:rsidP="001B17D6">
      <w:pPr>
        <w:snapToGrid w:val="0"/>
        <w:spacing w:line="560" w:lineRule="exact"/>
        <w:ind w:firstLineChars="200" w:firstLine="640"/>
        <w:jc w:val="center"/>
        <w:rPr>
          <w:rFonts w:ascii="方正小标宋简体" w:eastAsia="方正小标宋简体" w:hAnsi="宋体"/>
          <w:sz w:val="32"/>
          <w:szCs w:val="32"/>
        </w:rPr>
      </w:pPr>
      <w:r>
        <w:rPr>
          <w:rFonts w:ascii="方正小标宋简体" w:eastAsia="方正小标宋简体" w:hAnsi="宋体" w:hint="eastAsia"/>
          <w:sz w:val="32"/>
          <w:szCs w:val="32"/>
        </w:rPr>
        <w:lastRenderedPageBreak/>
        <w:t>表一 法律法规规定的企业主要负责人安全生产职责落实情况</w:t>
      </w:r>
    </w:p>
    <w:tbl>
      <w:tblPr>
        <w:tblStyle w:val="a8"/>
        <w:tblW w:w="5000" w:type="pct"/>
        <w:tblLook w:val="01E0" w:firstRow="1" w:lastRow="1" w:firstColumn="1" w:lastColumn="1" w:noHBand="0" w:noVBand="0"/>
      </w:tblPr>
      <w:tblGrid>
        <w:gridCol w:w="1878"/>
        <w:gridCol w:w="8678"/>
        <w:gridCol w:w="3392"/>
      </w:tblGrid>
      <w:tr w:rsidR="001B17D6" w:rsidTr="001B17D6">
        <w:trPr>
          <w:trHeight w:hRule="exact" w:val="454"/>
          <w:tblHeader/>
        </w:trPr>
        <w:tc>
          <w:tcPr>
            <w:tcW w:w="673"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center"/>
              <w:rPr>
                <w:rFonts w:ascii="楷体_GB2312" w:eastAsia="楷体_GB2312"/>
                <w:b/>
                <w:sz w:val="28"/>
                <w:szCs w:val="28"/>
              </w:rPr>
            </w:pPr>
            <w:r>
              <w:rPr>
                <w:rFonts w:ascii="楷体_GB2312" w:eastAsia="楷体_GB2312" w:hint="eastAsia"/>
                <w:b/>
                <w:sz w:val="28"/>
                <w:szCs w:val="28"/>
              </w:rPr>
              <w:t>报告事项</w:t>
            </w: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center"/>
              <w:rPr>
                <w:rFonts w:ascii="楷体_GB2312" w:eastAsia="楷体_GB2312"/>
                <w:b/>
                <w:sz w:val="28"/>
                <w:szCs w:val="28"/>
              </w:rPr>
            </w:pPr>
            <w:r>
              <w:rPr>
                <w:rFonts w:ascii="楷体_GB2312" w:eastAsia="楷体_GB2312" w:hint="eastAsia"/>
                <w:b/>
                <w:sz w:val="28"/>
                <w:szCs w:val="28"/>
              </w:rPr>
              <w:t>报告内容</w:t>
            </w:r>
          </w:p>
        </w:tc>
        <w:tc>
          <w:tcPr>
            <w:tcW w:w="1216"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center"/>
              <w:rPr>
                <w:rFonts w:ascii="楷体_GB2312" w:eastAsia="楷体_GB2312"/>
                <w:b/>
                <w:sz w:val="28"/>
                <w:szCs w:val="28"/>
              </w:rPr>
            </w:pPr>
            <w:r>
              <w:rPr>
                <w:rFonts w:ascii="楷体_GB2312" w:eastAsia="楷体_GB2312" w:hint="eastAsia"/>
                <w:b/>
                <w:sz w:val="28"/>
                <w:szCs w:val="28"/>
              </w:rPr>
              <w:t>落实情况</w:t>
            </w:r>
          </w:p>
        </w:tc>
      </w:tr>
      <w:tr w:rsidR="001B17D6" w:rsidTr="001B17D6">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建立、健全本单位安全生产责任制</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b/>
                <w:sz w:val="28"/>
                <w:szCs w:val="28"/>
              </w:rPr>
              <w:t>作为企业主要负责人，你认为本单位的安全生产责任制是否健全</w:t>
            </w:r>
            <w:r>
              <w:rPr>
                <w:b/>
                <w:sz w:val="28"/>
                <w:szCs w:val="28"/>
              </w:rPr>
              <w:t xml:space="preserve">  </w:t>
            </w:r>
            <w:r>
              <w:rPr>
                <w:b/>
                <w:sz w:val="28"/>
                <w:szCs w:val="28"/>
                <w:u w:val="single"/>
              </w:rPr>
              <w:t xml:space="preserve">            </w:t>
            </w: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企业制定了多少项安全生产责任制</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主要负责人与分管负责人的安全生产职责分工是否明晰</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安全生产责任制是否覆盖企业各职能部门、各级管理人员、工程技术人员和岗位操作人员</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全员每个岗位安全生产职责是否明确并与相应的职务、岗位匹配</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报告期内是否对安全生产责任制进行考核和奖惩</w:t>
            </w:r>
            <w:r>
              <w:rPr>
                <w:sz w:val="28"/>
                <w:szCs w:val="28"/>
              </w:rPr>
              <w:t xml:space="preserve"> </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何时组织对安全生产责任制进行了修订，修订的项数</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危险化学品生产、储存企业是否设置独立的安全生产管理机构，机构名称</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专职安全管理人员数量，报告期内人员调整数量</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r>
              <w:rPr>
                <w:rFonts w:hint="eastAsia"/>
                <w:sz w:val="28"/>
                <w:szCs w:val="28"/>
              </w:rPr>
              <w:t>从业人员</w:t>
            </w:r>
            <w:r>
              <w:rPr>
                <w:sz w:val="28"/>
                <w:szCs w:val="28"/>
              </w:rPr>
              <w:t>100</w:t>
            </w:r>
            <w:r>
              <w:rPr>
                <w:rFonts w:hint="eastAsia"/>
                <w:sz w:val="28"/>
                <w:szCs w:val="28"/>
              </w:rPr>
              <w:t>人及以上，或年主营业务收入</w:t>
            </w:r>
            <w:r>
              <w:rPr>
                <w:sz w:val="28"/>
                <w:szCs w:val="28"/>
              </w:rPr>
              <w:t>2000</w:t>
            </w:r>
            <w:r>
              <w:rPr>
                <w:rFonts w:hint="eastAsia"/>
                <w:sz w:val="28"/>
                <w:szCs w:val="28"/>
              </w:rPr>
              <w:t>万元以上的危险化学品生产、储存企业是否配备安全总监</w:t>
            </w:r>
          </w:p>
          <w:p w:rsidR="001B17D6" w:rsidRDefault="001B17D6">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549"/>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组织制定本单位安全生产规章制度</w:t>
            </w:r>
            <w:r>
              <w:rPr>
                <w:rFonts w:ascii="黑体" w:eastAsia="黑体" w:hAnsi="黑体" w:hint="eastAsia"/>
                <w:sz w:val="28"/>
                <w:szCs w:val="28"/>
              </w:rPr>
              <w:lastRenderedPageBreak/>
              <w:t>和安全操作规程</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b/>
                <w:sz w:val="28"/>
                <w:szCs w:val="28"/>
              </w:rPr>
              <w:lastRenderedPageBreak/>
              <w:t>作为企业主要负责人，你认为本单位的安全生产规章制度和安全操作规程是否健全、适用</w:t>
            </w:r>
            <w:r>
              <w:rPr>
                <w:b/>
                <w:sz w:val="28"/>
                <w:szCs w:val="28"/>
              </w:rPr>
              <w:t xml:space="preserve">  </w:t>
            </w:r>
            <w:r>
              <w:rPr>
                <w:b/>
                <w:sz w:val="28"/>
                <w:szCs w:val="28"/>
                <w:u w:val="single"/>
              </w:rPr>
              <w:t xml:space="preserve">     </w:t>
            </w:r>
            <w:r>
              <w:rPr>
                <w:b/>
                <w:sz w:val="28"/>
                <w:szCs w:val="28"/>
              </w:rPr>
              <w:t xml:space="preserve">                 </w:t>
            </w: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建立了多少项安全生产管理制度</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安全生产规章制度是否符合法律法规的有关规定和标准的有关要求</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制定了多少项安全操作规程</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是否制订并落实</w:t>
            </w:r>
            <w:r>
              <w:rPr>
                <w:sz w:val="28"/>
                <w:szCs w:val="28"/>
              </w:rPr>
              <w:t>“</w:t>
            </w:r>
            <w:r>
              <w:rPr>
                <w:rFonts w:hint="eastAsia"/>
                <w:sz w:val="28"/>
                <w:szCs w:val="28"/>
              </w:rPr>
              <w:t>一线三排</w:t>
            </w:r>
            <w:r>
              <w:rPr>
                <w:sz w:val="28"/>
                <w:szCs w:val="28"/>
              </w:rPr>
              <w:t>”</w:t>
            </w:r>
            <w:r>
              <w:rPr>
                <w:rFonts w:hint="eastAsia"/>
                <w:sz w:val="28"/>
                <w:szCs w:val="28"/>
              </w:rPr>
              <w:t>、</w:t>
            </w:r>
            <w:r>
              <w:rPr>
                <w:sz w:val="28"/>
                <w:szCs w:val="28"/>
              </w:rPr>
              <w:t>“</w:t>
            </w:r>
            <w:r>
              <w:rPr>
                <w:rFonts w:hint="eastAsia"/>
                <w:sz w:val="28"/>
                <w:szCs w:val="28"/>
              </w:rPr>
              <w:t>四令三制</w:t>
            </w:r>
            <w:r>
              <w:rPr>
                <w:sz w:val="28"/>
                <w:szCs w:val="28"/>
              </w:rPr>
              <w:t>”</w:t>
            </w:r>
            <w:r>
              <w:rPr>
                <w:rFonts w:hint="eastAsia"/>
                <w:sz w:val="28"/>
                <w:szCs w:val="28"/>
              </w:rPr>
              <w:t>、</w:t>
            </w:r>
            <w:r>
              <w:rPr>
                <w:sz w:val="28"/>
                <w:szCs w:val="28"/>
              </w:rPr>
              <w:t>“</w:t>
            </w:r>
            <w:r>
              <w:rPr>
                <w:rFonts w:hint="eastAsia"/>
                <w:sz w:val="28"/>
                <w:szCs w:val="28"/>
              </w:rPr>
              <w:t>安全班会</w:t>
            </w:r>
            <w:r>
              <w:rPr>
                <w:sz w:val="28"/>
                <w:szCs w:val="28"/>
              </w:rPr>
              <w:t>”</w:t>
            </w:r>
            <w:r>
              <w:rPr>
                <w:rFonts w:hint="eastAsia"/>
                <w:sz w:val="28"/>
                <w:szCs w:val="28"/>
              </w:rPr>
              <w:t>制度</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r>
              <w:rPr>
                <w:rFonts w:hint="eastAsia"/>
                <w:sz w:val="28"/>
                <w:szCs w:val="28"/>
              </w:rPr>
              <w:t>是否严格落实动火、进入受限空间等特殊作业审批制度</w:t>
            </w:r>
          </w:p>
          <w:p w:rsidR="001B17D6" w:rsidRDefault="001B17D6">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r>
              <w:rPr>
                <w:rFonts w:hint="eastAsia"/>
                <w:sz w:val="28"/>
                <w:szCs w:val="28"/>
              </w:rPr>
              <w:t>查处了多少员工“三违”现象</w:t>
            </w:r>
          </w:p>
          <w:p w:rsidR="001B17D6" w:rsidRDefault="001B17D6">
            <w:pPr>
              <w:snapToGrid w:val="0"/>
              <w:rPr>
                <w:sz w:val="28"/>
                <w:szCs w:val="28"/>
              </w:rPr>
            </w:pP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hint="eastAsia"/>
                <w:sz w:val="28"/>
                <w:szCs w:val="28"/>
              </w:rPr>
              <w:t>安全操作规程</w:t>
            </w:r>
            <w:r>
              <w:rPr>
                <w:rFonts w:ascii="仿宋_GB2312" w:hint="eastAsia"/>
                <w:sz w:val="28"/>
                <w:szCs w:val="28"/>
              </w:rPr>
              <w:t>是否符合国家有关标准和规范以及工艺要求</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何时组织对安全生产规章制度、安全操作规程进行评审和修订</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安全生产规章制度、安全操作规程修订后，是否组织相关管理人员、作业人员培训学习</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27"/>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安全生产教育和培训</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b/>
                <w:sz w:val="28"/>
                <w:szCs w:val="28"/>
              </w:rPr>
              <w:t>作为企业主要负责人，你认为本单位是否做到全员安全培训并实施持续不断的安全培训教育</w:t>
            </w:r>
            <w:r>
              <w:rPr>
                <w:b/>
                <w:sz w:val="28"/>
                <w:szCs w:val="28"/>
                <w:u w:val="single"/>
              </w:rPr>
              <w:t xml:space="preserve">      </w:t>
            </w:r>
          </w:p>
        </w:tc>
      </w:tr>
      <w:tr w:rsidR="001B17D6" w:rsidTr="001B17D6">
        <w:trPr>
          <w:trHeight w:hRule="exac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是否制定包括经费保障、培训内容和实施措施在内的教育培训计划</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hint="eastAsia"/>
                <w:sz w:val="28"/>
                <w:szCs w:val="28"/>
              </w:rPr>
              <w:t>企业负责人、安全管理人员、特殊工种人员等是否按规定参加培训、复训并持证上岗，员工</w:t>
            </w:r>
            <w:r>
              <w:rPr>
                <w:rFonts w:ascii="仿宋_GB2312" w:hint="eastAsia"/>
                <w:sz w:val="28"/>
                <w:szCs w:val="28"/>
              </w:rPr>
              <w:t>培训是否覆盖到新员工、在岗员工、转岗员工、劳务派遣工</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527016">
        <w:trPr>
          <w:trHeight w:hRule="exac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培训时间是否达到新员工不得少于</w:t>
            </w:r>
            <w:r>
              <w:rPr>
                <w:rFonts w:ascii="仿宋_GB2312" w:hint="eastAsia"/>
                <w:sz w:val="28"/>
                <w:szCs w:val="28"/>
              </w:rPr>
              <w:t>72</w:t>
            </w:r>
            <w:r>
              <w:rPr>
                <w:rFonts w:ascii="仿宋_GB2312" w:hint="eastAsia"/>
                <w:sz w:val="28"/>
                <w:szCs w:val="28"/>
              </w:rPr>
              <w:t>学时，每年再培训时间不得少于</w:t>
            </w:r>
            <w:r>
              <w:rPr>
                <w:rFonts w:ascii="仿宋_GB2312" w:hint="eastAsia"/>
                <w:sz w:val="28"/>
                <w:szCs w:val="28"/>
              </w:rPr>
              <w:t>20</w:t>
            </w:r>
            <w:r>
              <w:rPr>
                <w:rFonts w:ascii="仿宋_GB2312" w:hint="eastAsia"/>
                <w:sz w:val="28"/>
                <w:szCs w:val="28"/>
              </w:rPr>
              <w:t>学时</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培训是否区分公司级、车间（工段、区、队）级和班组级，并根据《生产经营单位安全培训规定》有关要求实施</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是否建立从业人员安全教育培训档案，并建立“三级安全教育卡”</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lastRenderedPageBreak/>
              <w:t>保证本单位安全生产投入的有效实施</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u w:val="single"/>
              </w:rPr>
            </w:pPr>
            <w:r>
              <w:rPr>
                <w:rFonts w:hint="eastAsia"/>
                <w:b/>
                <w:sz w:val="28"/>
                <w:szCs w:val="28"/>
              </w:rPr>
              <w:t>作为企业主要负责人，你认为本单位安全生产投入是否能保证安全生产需要并有效使用</w:t>
            </w:r>
            <w:r>
              <w:rPr>
                <w:b/>
                <w:sz w:val="28"/>
                <w:szCs w:val="28"/>
              </w:rPr>
              <w:t xml:space="preserve"> </w:t>
            </w:r>
            <w:r>
              <w:rPr>
                <w:b/>
                <w:sz w:val="28"/>
                <w:szCs w:val="28"/>
                <w:u w:val="single"/>
              </w:rPr>
              <w:t xml:space="preserve">        </w:t>
            </w: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企业上年销售额，报告期内实际提取的安全生产费用金额</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上年度安全生产费用的实际使用数额，重点投入的事项</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是否按规定为职工缴纳工伤保险费用</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是否参加安全生产责任保险，投保数额</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督促、检查本单位的安全生产工作，及时消除生产安全事故隐患</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u w:val="single"/>
              </w:rPr>
            </w:pPr>
            <w:r>
              <w:rPr>
                <w:rFonts w:hint="eastAsia"/>
                <w:b/>
                <w:sz w:val="28"/>
                <w:szCs w:val="28"/>
              </w:rPr>
              <w:t>作为企业主要负责人，你是否经常性督促检查本单位安全生产工作</w:t>
            </w:r>
            <w:r>
              <w:rPr>
                <w:b/>
                <w:sz w:val="28"/>
                <w:szCs w:val="28"/>
              </w:rPr>
              <w:t xml:space="preserve">  </w:t>
            </w:r>
            <w:r>
              <w:rPr>
                <w:b/>
                <w:sz w:val="28"/>
                <w:szCs w:val="28"/>
                <w:u w:val="single"/>
              </w:rPr>
              <w:t xml:space="preserve">            </w:t>
            </w:r>
          </w:p>
        </w:tc>
      </w:tr>
      <w:tr w:rsidR="001B17D6" w:rsidTr="001B17D6">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报告期内组织召开了几次专题安全生产会议，是否形成会议纪要或有完整的会议记录</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报告期内亲自组织或参加了几次安全生产检查</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是否督促分管负责人和安全管理部门定期组织开展安全生产检查和隐患治理工作</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ascii="仿宋_GB2312" w:hint="eastAsia"/>
                <w:sz w:val="28"/>
                <w:szCs w:val="28"/>
              </w:rPr>
              <w:t>是否建立和执行领导干部带班制度，企业主要负责人是否亲自参加带班值班</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ascii="仿宋_GB2312" w:hint="eastAsia"/>
                <w:sz w:val="28"/>
                <w:szCs w:val="28"/>
              </w:rPr>
              <w:t>是否建立并落实专家安全检查制度，报告期内外聘专家对企业进行安全检查的形式和频次</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是否对照《危险化学品企业隐患排查治理导则》开展隐患排查，对事故隐患实行闭环管理</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开展了几次日常排查、综合性排查、专业性排查、季节性排查、重点时段及节假日前排查、事故类比排查、复产复工前排查和外聘第三方诊断式排查</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ascii="仿宋_GB2312" w:hint="eastAsia"/>
                <w:sz w:val="28"/>
                <w:szCs w:val="28"/>
              </w:rPr>
              <w:t>本年度签署了多少次安全承诺发布承诺公告</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组织制定并实施本单位的生产安全事故应急救援预案</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b/>
                <w:sz w:val="28"/>
                <w:szCs w:val="28"/>
              </w:rPr>
              <w:t>作为企业主要负责人，你认为本单位的生产安全事故应急救援管理机制是否健全</w:t>
            </w:r>
            <w:r>
              <w:rPr>
                <w:b/>
                <w:sz w:val="28"/>
                <w:szCs w:val="28"/>
              </w:rPr>
              <w:t xml:space="preserve"> </w:t>
            </w:r>
            <w:r>
              <w:rPr>
                <w:b/>
                <w:sz w:val="28"/>
                <w:szCs w:val="28"/>
                <w:u w:val="single"/>
              </w:rPr>
              <w:t xml:space="preserve">        </w:t>
            </w: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是否按国家有关规定要求制定事故应急救援预案</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仿宋_GB2312"/>
                <w:sz w:val="28"/>
                <w:szCs w:val="28"/>
              </w:rPr>
            </w:pPr>
            <w:r>
              <w:rPr>
                <w:rFonts w:hint="eastAsia"/>
                <w:sz w:val="28"/>
                <w:szCs w:val="28"/>
              </w:rPr>
              <w:t>是否</w:t>
            </w:r>
            <w:r>
              <w:rPr>
                <w:rFonts w:ascii="仿宋_GB2312" w:hint="eastAsia"/>
                <w:sz w:val="28"/>
                <w:szCs w:val="28"/>
              </w:rPr>
              <w:t>针对重大危险源和危险目标，制订基层作业场所的现场处置方案</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ascii="仿宋_GB2312" w:hint="eastAsia"/>
                <w:sz w:val="28"/>
                <w:szCs w:val="28"/>
              </w:rPr>
              <w:t>企业事故应急预案是否与当地政府应急预案保持衔接</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事故应急救援预案是否报送有关部门备案</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是否制定事故应急救援预案的年度演练计划</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报告期内组织生产安全事故应急救援演练的内容和时间</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是否针对本企业的重大危险源或关键装置、设施进行有针对性的演练</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应急救援预案演练结束后，是否总结分析并对救援预案进行修订完善</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是否对从业人员进行应急救援预案的培训，并告知从业人员和相关人员在紧急情况下应当采取的措施</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ascii="仿宋_GB2312" w:hint="eastAsia"/>
                <w:sz w:val="28"/>
                <w:szCs w:val="28"/>
              </w:rPr>
              <w:t>是否赋予生产现场带班人员、班组长和调度人员遇到险情时第一时间下达停产撤人命令的直接决策权和指挥权</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是否建立专（兼）职安全生产应急救援队伍</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是否与周边大型企业和专业救援力量签订应急救援协议</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是否配备必要的应急装备、物资，并做好日常管理维护</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673" w:type="pct"/>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rFonts w:ascii="黑体" w:eastAsia="黑体" w:hAnsi="黑体"/>
                <w:sz w:val="28"/>
                <w:szCs w:val="28"/>
              </w:rPr>
            </w:pPr>
            <w:r>
              <w:rPr>
                <w:rFonts w:ascii="黑体" w:eastAsia="黑体" w:hAnsi="黑体" w:hint="eastAsia"/>
                <w:sz w:val="28"/>
                <w:szCs w:val="28"/>
              </w:rPr>
              <w:t>及时、如实报告生产安全事故</w:t>
            </w:r>
          </w:p>
        </w:tc>
        <w:tc>
          <w:tcPr>
            <w:tcW w:w="4327" w:type="pct"/>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u w:val="single"/>
              </w:rPr>
            </w:pPr>
            <w:r>
              <w:rPr>
                <w:rFonts w:hint="eastAsia"/>
                <w:b/>
                <w:sz w:val="28"/>
                <w:szCs w:val="28"/>
              </w:rPr>
              <w:t>作为企业主要负责人，你认为本单位事故管理是否符合要求</w:t>
            </w:r>
            <w:r>
              <w:rPr>
                <w:b/>
                <w:sz w:val="28"/>
                <w:szCs w:val="28"/>
              </w:rPr>
              <w:t xml:space="preserve"> </w:t>
            </w:r>
            <w:r>
              <w:rPr>
                <w:b/>
                <w:sz w:val="28"/>
                <w:szCs w:val="28"/>
                <w:u w:val="single"/>
              </w:rPr>
              <w:t xml:space="preserve">                        </w:t>
            </w:r>
          </w:p>
        </w:tc>
      </w:tr>
      <w:tr w:rsidR="001B17D6" w:rsidTr="001B17D6">
        <w:trPr>
          <w:trHeight w:hRule="exac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ascii="仿宋_GB2312" w:hint="eastAsia"/>
                <w:sz w:val="28"/>
                <w:szCs w:val="28"/>
              </w:rPr>
              <w:t>是否建立事故管理制度，对伤亡事故以及涉险、未遂事故等安全事故进行分级管理</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报告期内是否发生生产安全伤亡事故</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报告期内是否发生虽未造成人员伤亡、但社会影响较大的生产安全事故</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事故是否</w:t>
            </w:r>
            <w:r>
              <w:rPr>
                <w:rFonts w:ascii="仿宋_GB2312" w:hint="eastAsia"/>
                <w:sz w:val="28"/>
                <w:szCs w:val="28"/>
              </w:rPr>
              <w:t>按规定进行报告和调查处理</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r w:rsidR="001B17D6" w:rsidTr="001B17D6">
        <w:trPr>
          <w:trHeight w:hRule="exac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rPr>
            </w:pPr>
            <w:r>
              <w:rPr>
                <w:rFonts w:hint="eastAsia"/>
                <w:sz w:val="28"/>
                <w:szCs w:val="28"/>
              </w:rPr>
              <w:t>报告期内是否发生重伤事故以及其他</w:t>
            </w:r>
            <w:r>
              <w:rPr>
                <w:rFonts w:ascii="仿宋_GB2312" w:hint="eastAsia"/>
                <w:sz w:val="28"/>
                <w:szCs w:val="28"/>
              </w:rPr>
              <w:t>涉险事故、未遂事故等安全事件，并按“四不放过”的原则组织调查处理</w:t>
            </w:r>
          </w:p>
        </w:tc>
        <w:tc>
          <w:tcPr>
            <w:tcW w:w="1216" w:type="pct"/>
            <w:tcBorders>
              <w:top w:val="single" w:sz="4" w:space="0" w:color="auto"/>
              <w:left w:val="single" w:sz="4" w:space="0" w:color="auto"/>
              <w:bottom w:val="single" w:sz="4" w:space="0" w:color="auto"/>
              <w:right w:val="single" w:sz="4" w:space="0" w:color="auto"/>
            </w:tcBorders>
          </w:tcPr>
          <w:p w:rsidR="001B17D6" w:rsidRDefault="001B17D6">
            <w:pPr>
              <w:snapToGrid w:val="0"/>
              <w:rPr>
                <w:sz w:val="28"/>
                <w:szCs w:val="28"/>
              </w:rPr>
            </w:pPr>
          </w:p>
        </w:tc>
      </w:tr>
    </w:tbl>
    <w:p w:rsidR="001B17D6" w:rsidRDefault="001B17D6" w:rsidP="001B17D6">
      <w:pPr>
        <w:snapToGrid w:val="0"/>
        <w:jc w:val="center"/>
        <w:rPr>
          <w:rFonts w:ascii="宋体" w:eastAsia="宋体" w:hAnsi="宋体"/>
          <w:b/>
        </w:rPr>
      </w:pPr>
    </w:p>
    <w:p w:rsidR="001B17D6" w:rsidRDefault="001B17D6" w:rsidP="001B17D6">
      <w:pPr>
        <w:snapToGrid w:val="0"/>
        <w:jc w:val="center"/>
        <w:rPr>
          <w:rFonts w:ascii="方正小标宋简体" w:eastAsia="方正小标宋简体" w:hAnsi="宋体"/>
          <w:sz w:val="32"/>
          <w:szCs w:val="32"/>
        </w:rPr>
      </w:pPr>
      <w:r>
        <w:rPr>
          <w:rFonts w:ascii="宋体" w:eastAsia="宋体" w:hAnsi="宋体" w:hint="eastAsia"/>
          <w:b/>
          <w:kern w:val="0"/>
        </w:rPr>
        <w:br w:type="page"/>
      </w:r>
      <w:r>
        <w:rPr>
          <w:rFonts w:ascii="方正小标宋简体" w:eastAsia="方正小标宋简体" w:hAnsi="宋体" w:hint="eastAsia"/>
          <w:sz w:val="32"/>
          <w:szCs w:val="32"/>
        </w:rPr>
        <w:lastRenderedPageBreak/>
        <w:t>表二 有关法律法规和文件精神贯彻落实情况</w:t>
      </w:r>
    </w:p>
    <w:tbl>
      <w:tblPr>
        <w:tblStyle w:val="a8"/>
        <w:tblW w:w="0" w:type="auto"/>
        <w:tblLook w:val="01E0" w:firstRow="1" w:lastRow="1" w:firstColumn="1" w:lastColumn="1" w:noHBand="0" w:noVBand="0"/>
      </w:tblPr>
      <w:tblGrid>
        <w:gridCol w:w="1883"/>
        <w:gridCol w:w="8673"/>
        <w:gridCol w:w="3392"/>
      </w:tblGrid>
      <w:tr w:rsidR="001B17D6" w:rsidTr="001B17D6">
        <w:trPr>
          <w:trHeight w:hRule="exact" w:val="619"/>
          <w:tblHeader/>
        </w:trPr>
        <w:tc>
          <w:tcPr>
            <w:tcW w:w="1883" w:type="dxa"/>
            <w:tcBorders>
              <w:top w:val="single" w:sz="4" w:space="0" w:color="auto"/>
              <w:left w:val="single" w:sz="4" w:space="0" w:color="auto"/>
              <w:bottom w:val="single" w:sz="4" w:space="0" w:color="auto"/>
              <w:right w:val="single" w:sz="4" w:space="0" w:color="auto"/>
            </w:tcBorders>
            <w:hideMark/>
          </w:tcPr>
          <w:p w:rsidR="001B17D6" w:rsidRDefault="001B17D6">
            <w:pPr>
              <w:jc w:val="center"/>
              <w:rPr>
                <w:rFonts w:ascii="楷体_GB2312" w:eastAsia="楷体_GB2312"/>
                <w:b/>
                <w:sz w:val="28"/>
                <w:szCs w:val="28"/>
              </w:rPr>
            </w:pPr>
            <w:r>
              <w:rPr>
                <w:rFonts w:ascii="楷体_GB2312" w:eastAsia="楷体_GB2312" w:hint="eastAsia"/>
                <w:b/>
                <w:sz w:val="28"/>
                <w:szCs w:val="28"/>
              </w:rPr>
              <w:t>报告事项</w:t>
            </w: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jc w:val="center"/>
              <w:rPr>
                <w:rFonts w:ascii="楷体_GB2312" w:eastAsia="楷体_GB2312"/>
                <w:b/>
                <w:sz w:val="28"/>
                <w:szCs w:val="28"/>
              </w:rPr>
            </w:pPr>
            <w:r>
              <w:rPr>
                <w:rFonts w:ascii="楷体_GB2312" w:eastAsia="楷体_GB2312" w:hint="eastAsia"/>
                <w:b/>
                <w:sz w:val="28"/>
                <w:szCs w:val="28"/>
              </w:rPr>
              <w:t>报告内容</w:t>
            </w:r>
          </w:p>
        </w:tc>
        <w:tc>
          <w:tcPr>
            <w:tcW w:w="3392" w:type="dxa"/>
            <w:tcBorders>
              <w:top w:val="single" w:sz="4" w:space="0" w:color="auto"/>
              <w:left w:val="single" w:sz="4" w:space="0" w:color="auto"/>
              <w:bottom w:val="single" w:sz="4" w:space="0" w:color="auto"/>
              <w:right w:val="single" w:sz="4" w:space="0" w:color="auto"/>
            </w:tcBorders>
            <w:vAlign w:val="center"/>
            <w:hideMark/>
          </w:tcPr>
          <w:p w:rsidR="001B17D6" w:rsidRDefault="001B17D6">
            <w:pPr>
              <w:jc w:val="center"/>
              <w:rPr>
                <w:rFonts w:ascii="楷体_GB2312" w:eastAsia="楷体_GB2312"/>
                <w:b/>
                <w:sz w:val="28"/>
                <w:szCs w:val="28"/>
              </w:rPr>
            </w:pPr>
            <w:r>
              <w:rPr>
                <w:rFonts w:ascii="楷体_GB2312" w:eastAsia="楷体_GB2312" w:hint="eastAsia"/>
                <w:b/>
                <w:sz w:val="28"/>
                <w:szCs w:val="28"/>
              </w:rPr>
              <w:t>落实情况</w:t>
            </w:r>
          </w:p>
        </w:tc>
      </w:tr>
      <w:tr w:rsidR="001B17D6" w:rsidTr="001B17D6">
        <w:trPr>
          <w:trHeight w:hRule="exact" w:val="648"/>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left"/>
              <w:rPr>
                <w:rFonts w:ascii="黑体" w:eastAsia="黑体" w:hAnsi="黑体"/>
                <w:sz w:val="28"/>
                <w:szCs w:val="28"/>
              </w:rPr>
            </w:pPr>
            <w:r>
              <w:rPr>
                <w:rFonts w:ascii="黑体" w:eastAsia="黑体" w:hAnsi="黑体" w:hint="eastAsia"/>
                <w:sz w:val="28"/>
                <w:szCs w:val="28"/>
              </w:rPr>
              <w:t>重大危险源监控管理</w:t>
            </w: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u w:val="single"/>
              </w:rPr>
            </w:pPr>
            <w:r>
              <w:rPr>
                <w:rFonts w:ascii="仿宋_GB2312" w:hint="eastAsia"/>
                <w:b/>
                <w:sz w:val="28"/>
                <w:szCs w:val="28"/>
              </w:rPr>
              <w:t>作为企业负责人，你认为本单位重大危险源是否得到有效监控</w:t>
            </w:r>
            <w:r>
              <w:rPr>
                <w:rFonts w:ascii="仿宋_GB2312" w:hint="eastAsia"/>
                <w:b/>
                <w:sz w:val="28"/>
                <w:szCs w:val="28"/>
              </w:rPr>
              <w:t xml:space="preserve">  </w:t>
            </w:r>
            <w:r>
              <w:rPr>
                <w:b/>
                <w:sz w:val="28"/>
                <w:szCs w:val="28"/>
                <w:u w:val="single"/>
              </w:rPr>
              <w:t xml:space="preserve">                       </w:t>
            </w:r>
          </w:p>
        </w:tc>
      </w:tr>
      <w:tr w:rsidR="001B17D6" w:rsidTr="001B17D6">
        <w:trPr>
          <w:trHeight w:hRule="exac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本单位是否存在重大危险源</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是否建立并落实重大危险源安全管理制度以及</w:t>
            </w:r>
            <w:r>
              <w:rPr>
                <w:rFonts w:ascii="仿宋_GB2312" w:hint="eastAsia"/>
                <w:sz w:val="28"/>
                <w:szCs w:val="28"/>
              </w:rPr>
              <w:t>监控方案、监控措施</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是否建立重大危险源安全管理档案</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重大危险源及有关安全措施、应急措施是否按规定报当地安监部门备案</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85"/>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left"/>
              <w:rPr>
                <w:rFonts w:ascii="黑体" w:eastAsia="黑体" w:hAnsi="黑体"/>
                <w:sz w:val="28"/>
                <w:szCs w:val="28"/>
              </w:rPr>
            </w:pPr>
            <w:r>
              <w:rPr>
                <w:rFonts w:ascii="黑体" w:eastAsia="黑体" w:hAnsi="黑体" w:hint="eastAsia"/>
                <w:sz w:val="28"/>
                <w:szCs w:val="28"/>
              </w:rPr>
              <w:t>工艺过程管理和作业过程管理</w:t>
            </w: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b/>
                <w:sz w:val="28"/>
                <w:szCs w:val="28"/>
              </w:rPr>
              <w:t>作为企业主要负责人，你认为本单位是否严格了工艺过程和作业过程管理</w:t>
            </w:r>
            <w:r>
              <w:rPr>
                <w:b/>
                <w:sz w:val="28"/>
                <w:szCs w:val="28"/>
                <w:u w:val="single"/>
              </w:rPr>
              <w:t xml:space="preserve">                    </w:t>
            </w:r>
          </w:p>
        </w:tc>
      </w:tr>
      <w:tr w:rsidR="001B17D6" w:rsidTr="001B17D6">
        <w:trPr>
          <w:trHeight w:hRule="exac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是否建立生产工艺装置危险有害因素辨识和风险评估制度，报告期内是否开展全面的危险有害因素辨识</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是否建立事故预警机制、发现事故征兆是否及时发布预警信息，落实防范措施和应急处置措施</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是否制定特种设备、安全设施、电气设备、仪表控制系统、安全联锁装置等日常维护保养管理制度并建立管理台帐</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是否对防雷防静电设施、安全阀、压力容器、仪器仪表等均按照有关法规和标准进行定期检测检验</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是否制定并落实公用工程系统维修计划，定期对公用工程设施进行维护、检查</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对危险性作业是否建立实施许可管理制度，对作业过程实施监督</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报告期内生产装置是否正常运行，是否有生产装置停产及停产的时间</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有装置停车的，是否制定装置开、停车方案和安全操作规程</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停产的生产装置在复产前是否按照规定进行开车前的安全检查验收并采取安全防范措施</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是否对采用的新工艺、新设备、新材料、新方法履行变更程序</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报告期内有无危化品新、改、扩建设项目，是否按规定履行相关安全许可手续</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报告期内是否在生产区域内增加其他装置、设施、建筑物</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涉及危险工艺的生产装置，是否已完成自动控制改造并正常有效运行</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是否建立承包商管理制度，并对承包商资质进行审查，对承包商作业人员进行全员安全教育和作业环境安全交底</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794"/>
        </w:trPr>
        <w:tc>
          <w:tcPr>
            <w:tcW w:w="1883" w:type="dxa"/>
            <w:vMerge w:val="restart"/>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rFonts w:ascii="黑体" w:eastAsia="黑体" w:hAnsi="黑体"/>
                <w:sz w:val="28"/>
                <w:szCs w:val="28"/>
              </w:rPr>
            </w:pPr>
            <w:r>
              <w:rPr>
                <w:rFonts w:ascii="黑体" w:eastAsia="黑体" w:hAnsi="黑体" w:hint="eastAsia"/>
                <w:sz w:val="28"/>
                <w:szCs w:val="28"/>
              </w:rPr>
              <w:t>接受各级政府及其监管部门的监督管理</w:t>
            </w:r>
          </w:p>
          <w:p w:rsidR="001B17D6" w:rsidRDefault="001B17D6">
            <w:pPr>
              <w:snapToGrid w:val="0"/>
              <w:rPr>
                <w:rFonts w:ascii="黑体" w:eastAsia="黑体" w:hAnsi="黑体"/>
                <w:sz w:val="28"/>
                <w:szCs w:val="28"/>
              </w:rPr>
            </w:pPr>
          </w:p>
        </w:tc>
        <w:tc>
          <w:tcPr>
            <w:tcW w:w="12065" w:type="dxa"/>
            <w:gridSpan w:val="2"/>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b/>
                <w:sz w:val="28"/>
                <w:szCs w:val="28"/>
                <w:u w:val="single"/>
              </w:rPr>
            </w:pPr>
            <w:r>
              <w:rPr>
                <w:rFonts w:hint="eastAsia"/>
                <w:b/>
                <w:sz w:val="28"/>
                <w:szCs w:val="28"/>
              </w:rPr>
              <w:lastRenderedPageBreak/>
              <w:t>作为主要负责人，你认为本单位是否认真贯彻落实各级政府及监管部门安全生产方面的文件和会议精神</w:t>
            </w:r>
            <w:r>
              <w:rPr>
                <w:b/>
                <w:sz w:val="28"/>
                <w:szCs w:val="28"/>
              </w:rPr>
              <w:t xml:space="preserve">  </w:t>
            </w:r>
            <w:r>
              <w:rPr>
                <w:b/>
                <w:sz w:val="28"/>
                <w:szCs w:val="28"/>
                <w:u w:val="single"/>
              </w:rPr>
              <w:t xml:space="preserve">                                 </w:t>
            </w:r>
          </w:p>
        </w:tc>
      </w:tr>
      <w:tr w:rsidR="001B17D6" w:rsidTr="001B17D6">
        <w:trPr>
          <w:trHeight w:hRule="exac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报告期内是否收到各级政府及其安全生产监管部门下发的安全生产方面的文件，列出有关文件名</w:t>
            </w:r>
          </w:p>
        </w:tc>
        <w:tc>
          <w:tcPr>
            <w:tcW w:w="3392"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center"/>
              <w:rPr>
                <w:sz w:val="28"/>
                <w:szCs w:val="28"/>
              </w:rPr>
            </w:pPr>
            <w:r>
              <w:rPr>
                <w:rFonts w:hint="eastAsia"/>
                <w:sz w:val="28"/>
                <w:szCs w:val="28"/>
              </w:rPr>
              <w:t>另填表三</w:t>
            </w: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参加了哪些有关安全生产工作的会议</w:t>
            </w:r>
          </w:p>
        </w:tc>
        <w:tc>
          <w:tcPr>
            <w:tcW w:w="3392" w:type="dxa"/>
            <w:vMerge w:val="restart"/>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jc w:val="center"/>
              <w:rPr>
                <w:sz w:val="28"/>
                <w:szCs w:val="28"/>
              </w:rPr>
            </w:pPr>
            <w:r>
              <w:rPr>
                <w:rFonts w:hint="eastAsia"/>
                <w:sz w:val="28"/>
                <w:szCs w:val="28"/>
              </w:rPr>
              <w:t>另填表三</w:t>
            </w:r>
          </w:p>
        </w:tc>
      </w:tr>
      <w:tr w:rsidR="001B17D6" w:rsidTr="001B17D6">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文件和会议精神是如何贯彻落实的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sz w:val="28"/>
                <w:szCs w:val="28"/>
              </w:rPr>
            </w:pPr>
          </w:p>
        </w:tc>
      </w:tr>
      <w:tr w:rsidR="001B17D6" w:rsidTr="001B17D6">
        <w:trPr>
          <w:trHeight w:hRule="exac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报告期内接受各级安监部门监督检查的次数</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受到安全生产行政处罚的情况</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被检查出的隐患和问题是否及时整改落实</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r w:rsidR="001B17D6" w:rsidTr="001B17D6">
        <w:trPr>
          <w:trHeight w:hRule="exac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7D6" w:rsidRDefault="001B17D6">
            <w:pPr>
              <w:rPr>
                <w:rFonts w:ascii="黑体" w:eastAsia="黑体" w:hAnsi="黑体"/>
                <w:sz w:val="28"/>
                <w:szCs w:val="28"/>
              </w:rPr>
            </w:pPr>
          </w:p>
        </w:tc>
        <w:tc>
          <w:tcPr>
            <w:tcW w:w="8673" w:type="dxa"/>
            <w:tcBorders>
              <w:top w:val="single" w:sz="4" w:space="0" w:color="auto"/>
              <w:left w:val="single" w:sz="4" w:space="0" w:color="auto"/>
              <w:bottom w:val="single" w:sz="4" w:space="0" w:color="auto"/>
              <w:right w:val="single" w:sz="4" w:space="0" w:color="auto"/>
            </w:tcBorders>
            <w:vAlign w:val="center"/>
            <w:hideMark/>
          </w:tcPr>
          <w:p w:rsidR="001B17D6" w:rsidRDefault="001B17D6">
            <w:pPr>
              <w:snapToGrid w:val="0"/>
              <w:rPr>
                <w:sz w:val="28"/>
                <w:szCs w:val="28"/>
              </w:rPr>
            </w:pPr>
            <w:r>
              <w:rPr>
                <w:rFonts w:hint="eastAsia"/>
                <w:sz w:val="28"/>
                <w:szCs w:val="28"/>
              </w:rPr>
              <w:t>报告期内是否接受安监部门的安全生产约谈，是否按要求落实相关工作</w:t>
            </w:r>
          </w:p>
        </w:tc>
        <w:tc>
          <w:tcPr>
            <w:tcW w:w="3392" w:type="dxa"/>
            <w:tcBorders>
              <w:top w:val="single" w:sz="4" w:space="0" w:color="auto"/>
              <w:left w:val="single" w:sz="4" w:space="0" w:color="auto"/>
              <w:bottom w:val="single" w:sz="4" w:space="0" w:color="auto"/>
              <w:right w:val="single" w:sz="4" w:space="0" w:color="auto"/>
            </w:tcBorders>
            <w:vAlign w:val="center"/>
          </w:tcPr>
          <w:p w:rsidR="001B17D6" w:rsidRDefault="001B17D6">
            <w:pPr>
              <w:snapToGrid w:val="0"/>
              <w:rPr>
                <w:sz w:val="28"/>
                <w:szCs w:val="28"/>
              </w:rPr>
            </w:pPr>
          </w:p>
        </w:tc>
      </w:tr>
    </w:tbl>
    <w:p w:rsidR="001B17D6" w:rsidRDefault="001B17D6" w:rsidP="001B17D6"/>
    <w:p w:rsidR="001B17D6" w:rsidRDefault="001B17D6" w:rsidP="001B17D6">
      <w:pPr>
        <w:jc w:val="left"/>
      </w:pPr>
      <w:r>
        <w:rPr>
          <w:kern w:val="0"/>
        </w:rPr>
        <w:br w:type="page"/>
      </w:r>
    </w:p>
    <w:p w:rsidR="001B17D6" w:rsidRDefault="001B17D6" w:rsidP="001B17D6">
      <w:pPr>
        <w:rPr>
          <w:rFonts w:ascii="方正小标宋简体" w:eastAsia="方正小标宋简体"/>
          <w:sz w:val="32"/>
          <w:szCs w:val="32"/>
        </w:rPr>
      </w:pPr>
    </w:p>
    <w:p w:rsidR="001B17D6" w:rsidRDefault="001B17D6" w:rsidP="001B17D6">
      <w:pPr>
        <w:jc w:val="center"/>
        <w:rPr>
          <w:rFonts w:ascii="方正小标宋简体" w:eastAsia="方正小标宋简体"/>
          <w:sz w:val="32"/>
          <w:szCs w:val="32"/>
        </w:rPr>
      </w:pPr>
      <w:r>
        <w:rPr>
          <w:rFonts w:ascii="方正小标宋简体" w:eastAsia="方正小标宋简体" w:hint="eastAsia"/>
          <w:sz w:val="32"/>
          <w:szCs w:val="32"/>
        </w:rPr>
        <w:t>表三 贯彻落实各级政府及监管部门安全生产方面的文件和会议精神情况</w:t>
      </w:r>
    </w:p>
    <w:tbl>
      <w:tblPr>
        <w:tblStyle w:val="a8"/>
        <w:tblW w:w="0" w:type="auto"/>
        <w:tblLook w:val="01E0" w:firstRow="1" w:lastRow="1" w:firstColumn="1" w:lastColumn="1" w:noHBand="0" w:noVBand="0"/>
      </w:tblPr>
      <w:tblGrid>
        <w:gridCol w:w="3504"/>
        <w:gridCol w:w="3434"/>
        <w:gridCol w:w="3505"/>
        <w:gridCol w:w="3505"/>
      </w:tblGrid>
      <w:tr w:rsidR="001B17D6" w:rsidTr="001B17D6">
        <w:tc>
          <w:tcPr>
            <w:tcW w:w="3560" w:type="dxa"/>
            <w:tcBorders>
              <w:top w:val="single" w:sz="4" w:space="0" w:color="auto"/>
              <w:left w:val="single" w:sz="4" w:space="0" w:color="auto"/>
              <w:bottom w:val="single" w:sz="4" w:space="0" w:color="auto"/>
              <w:right w:val="single" w:sz="4" w:space="0" w:color="auto"/>
            </w:tcBorders>
            <w:hideMark/>
          </w:tcPr>
          <w:p w:rsidR="001B17D6" w:rsidRDefault="001B17D6">
            <w:pPr>
              <w:jc w:val="center"/>
              <w:rPr>
                <w:rFonts w:ascii="楷体_GB2312" w:eastAsia="楷体_GB2312"/>
                <w:b/>
                <w:sz w:val="28"/>
                <w:szCs w:val="28"/>
              </w:rPr>
            </w:pPr>
            <w:r>
              <w:rPr>
                <w:rFonts w:ascii="楷体_GB2312" w:eastAsia="楷体_GB2312" w:hint="eastAsia"/>
                <w:b/>
                <w:sz w:val="28"/>
                <w:szCs w:val="28"/>
              </w:rPr>
              <w:t>收到的有关文件列表</w:t>
            </w:r>
          </w:p>
        </w:tc>
        <w:tc>
          <w:tcPr>
            <w:tcW w:w="3490" w:type="dxa"/>
            <w:tcBorders>
              <w:top w:val="single" w:sz="4" w:space="0" w:color="auto"/>
              <w:left w:val="single" w:sz="4" w:space="0" w:color="auto"/>
              <w:bottom w:val="single" w:sz="4" w:space="0" w:color="auto"/>
              <w:right w:val="single" w:sz="4" w:space="0" w:color="auto"/>
            </w:tcBorders>
            <w:hideMark/>
          </w:tcPr>
          <w:p w:rsidR="001B17D6" w:rsidRDefault="001B17D6">
            <w:pPr>
              <w:jc w:val="center"/>
              <w:rPr>
                <w:rFonts w:ascii="楷体_GB2312" w:eastAsia="楷体_GB2312"/>
                <w:b/>
                <w:sz w:val="28"/>
                <w:szCs w:val="28"/>
              </w:rPr>
            </w:pPr>
            <w:r>
              <w:rPr>
                <w:rFonts w:ascii="楷体_GB2312" w:eastAsia="楷体_GB2312" w:hint="eastAsia"/>
                <w:b/>
                <w:sz w:val="28"/>
                <w:szCs w:val="28"/>
              </w:rPr>
              <w:t>贯彻落实情况</w:t>
            </w:r>
          </w:p>
        </w:tc>
        <w:tc>
          <w:tcPr>
            <w:tcW w:w="3562" w:type="dxa"/>
            <w:tcBorders>
              <w:top w:val="single" w:sz="4" w:space="0" w:color="auto"/>
              <w:left w:val="single" w:sz="4" w:space="0" w:color="auto"/>
              <w:bottom w:val="single" w:sz="4" w:space="0" w:color="auto"/>
              <w:right w:val="single" w:sz="4" w:space="0" w:color="auto"/>
            </w:tcBorders>
            <w:hideMark/>
          </w:tcPr>
          <w:p w:rsidR="001B17D6" w:rsidRDefault="001B17D6">
            <w:pPr>
              <w:jc w:val="center"/>
              <w:rPr>
                <w:rFonts w:ascii="楷体_GB2312" w:eastAsia="楷体_GB2312"/>
                <w:b/>
                <w:sz w:val="28"/>
                <w:szCs w:val="28"/>
              </w:rPr>
            </w:pPr>
            <w:r>
              <w:rPr>
                <w:rFonts w:ascii="楷体_GB2312" w:eastAsia="楷体_GB2312" w:hint="eastAsia"/>
                <w:b/>
                <w:sz w:val="28"/>
                <w:szCs w:val="28"/>
              </w:rPr>
              <w:t>参加的有关会议列表</w:t>
            </w:r>
          </w:p>
        </w:tc>
        <w:tc>
          <w:tcPr>
            <w:tcW w:w="3562" w:type="dxa"/>
            <w:tcBorders>
              <w:top w:val="single" w:sz="4" w:space="0" w:color="auto"/>
              <w:left w:val="single" w:sz="4" w:space="0" w:color="auto"/>
              <w:bottom w:val="single" w:sz="4" w:space="0" w:color="auto"/>
              <w:right w:val="single" w:sz="4" w:space="0" w:color="auto"/>
            </w:tcBorders>
            <w:hideMark/>
          </w:tcPr>
          <w:p w:rsidR="001B17D6" w:rsidRDefault="001B17D6">
            <w:pPr>
              <w:jc w:val="center"/>
              <w:rPr>
                <w:rFonts w:ascii="楷体_GB2312" w:eastAsia="楷体_GB2312"/>
                <w:b/>
                <w:sz w:val="28"/>
                <w:szCs w:val="28"/>
              </w:rPr>
            </w:pPr>
            <w:r>
              <w:rPr>
                <w:rFonts w:ascii="楷体_GB2312" w:eastAsia="楷体_GB2312" w:hint="eastAsia"/>
                <w:b/>
                <w:sz w:val="28"/>
                <w:szCs w:val="28"/>
              </w:rPr>
              <w:t>贯彻落实情况</w:t>
            </w: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r w:rsidR="001B17D6" w:rsidTr="001B17D6">
        <w:tc>
          <w:tcPr>
            <w:tcW w:w="3560" w:type="dxa"/>
            <w:tcBorders>
              <w:top w:val="single" w:sz="4" w:space="0" w:color="auto"/>
              <w:left w:val="single" w:sz="4" w:space="0" w:color="auto"/>
              <w:bottom w:val="single" w:sz="4" w:space="0" w:color="auto"/>
              <w:right w:val="single" w:sz="4" w:space="0" w:color="auto"/>
            </w:tcBorders>
          </w:tcPr>
          <w:p w:rsidR="001B17D6" w:rsidRDefault="001B17D6"/>
        </w:tc>
        <w:tc>
          <w:tcPr>
            <w:tcW w:w="3490"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c>
          <w:tcPr>
            <w:tcW w:w="3562" w:type="dxa"/>
            <w:tcBorders>
              <w:top w:val="single" w:sz="4" w:space="0" w:color="auto"/>
              <w:left w:val="single" w:sz="4" w:space="0" w:color="auto"/>
              <w:bottom w:val="single" w:sz="4" w:space="0" w:color="auto"/>
              <w:right w:val="single" w:sz="4" w:space="0" w:color="auto"/>
            </w:tcBorders>
          </w:tcPr>
          <w:p w:rsidR="001B17D6" w:rsidRDefault="001B17D6">
            <w:pPr>
              <w:rPr>
                <w:u w:val="single"/>
              </w:rPr>
            </w:pPr>
          </w:p>
        </w:tc>
      </w:tr>
    </w:tbl>
    <w:bookmarkEnd w:id="1"/>
    <w:p w:rsidR="001B17D6" w:rsidRDefault="001B17D6" w:rsidP="001B17D6">
      <w:pPr>
        <w:rPr>
          <w:rFonts w:ascii="仿宋_GB2312" w:eastAsia="仿宋_GB2312"/>
          <w:sz w:val="32"/>
          <w:szCs w:val="32"/>
        </w:rPr>
      </w:pPr>
      <w:r>
        <w:rPr>
          <w:rFonts w:ascii="黑体" w:eastAsia="黑体" w:hAnsi="黑体" w:hint="eastAsia"/>
          <w:sz w:val="32"/>
          <w:szCs w:val="32"/>
        </w:rPr>
        <w:t>公开方式：</w:t>
      </w:r>
      <w:r>
        <w:rPr>
          <w:rFonts w:ascii="仿宋_GB2312" w:eastAsia="仿宋_GB2312" w:hint="eastAsia"/>
          <w:sz w:val="32"/>
          <w:szCs w:val="32"/>
        </w:rPr>
        <w:t>依申请公开</w:t>
      </w:r>
    </w:p>
    <w:p w:rsidR="001B17D6" w:rsidRDefault="001B17D6" w:rsidP="001B17D6"/>
    <w:p w:rsidR="00E545D6" w:rsidRPr="001B17D6" w:rsidRDefault="00E545D6" w:rsidP="001B17D6"/>
    <w:sectPr w:rsidR="00E545D6" w:rsidRPr="001B17D6" w:rsidSect="00E545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5A" w:rsidRDefault="004F6B5A" w:rsidP="008F5690">
      <w:r>
        <w:separator/>
      </w:r>
    </w:p>
  </w:endnote>
  <w:endnote w:type="continuationSeparator" w:id="0">
    <w:p w:rsidR="004F6B5A" w:rsidRDefault="004F6B5A" w:rsidP="008F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altName w:val="微软雅黑"/>
    <w:charset w:val="86"/>
    <w:family w:val="swiss"/>
    <w:pitch w:val="variable"/>
    <w:sig w:usb0="80000287" w:usb1="280F3C52" w:usb2="00000016" w:usb3="00000000" w:csb0="0004001F" w:csb1="00000000"/>
  </w:font>
  <w:font w:name="仿宋_GB2312">
    <w:altName w:val="仿宋_GB2312"/>
    <w:charset w:val="86"/>
    <w:family w:val="modern"/>
    <w:pitch w:val="fixed"/>
    <w:sig w:usb0="00000001" w:usb1="080E0000" w:usb2="00000010" w:usb3="00000000" w:csb0="00040000" w:csb1="00000000"/>
  </w:font>
  <w:font w:name="Calibri">
    <w:altName w:val="Calibri"/>
    <w:charset w:val="00"/>
    <w:family w:val="swiss"/>
    <w:pitch w:val="variable"/>
    <w:sig w:usb0="E00002FF" w:usb1="4000ACFF" w:usb2="00000001" w:usb3="00000000" w:csb0="0000019F" w:csb1="00000000"/>
  </w:font>
  <w:font w:name="仿宋">
    <w:altName w:val="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5A" w:rsidRDefault="004F6B5A" w:rsidP="008F5690">
      <w:r>
        <w:separator/>
      </w:r>
    </w:p>
  </w:footnote>
  <w:footnote w:type="continuationSeparator" w:id="0">
    <w:p w:rsidR="004F6B5A" w:rsidRDefault="004F6B5A" w:rsidP="008F5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9F"/>
    <w:rsid w:val="00036E5F"/>
    <w:rsid w:val="00046B5E"/>
    <w:rsid w:val="0010053E"/>
    <w:rsid w:val="001414B5"/>
    <w:rsid w:val="001B17D6"/>
    <w:rsid w:val="001D3F23"/>
    <w:rsid w:val="001E41A6"/>
    <w:rsid w:val="0023775F"/>
    <w:rsid w:val="00280BDD"/>
    <w:rsid w:val="00297622"/>
    <w:rsid w:val="003266D3"/>
    <w:rsid w:val="004439C6"/>
    <w:rsid w:val="004A3F36"/>
    <w:rsid w:val="004F6B5A"/>
    <w:rsid w:val="005225F2"/>
    <w:rsid w:val="00523D68"/>
    <w:rsid w:val="00527016"/>
    <w:rsid w:val="006E0C82"/>
    <w:rsid w:val="0072479C"/>
    <w:rsid w:val="007B1C6F"/>
    <w:rsid w:val="00851B24"/>
    <w:rsid w:val="008F5690"/>
    <w:rsid w:val="009838F8"/>
    <w:rsid w:val="00B301E3"/>
    <w:rsid w:val="00B33E7E"/>
    <w:rsid w:val="00B63A91"/>
    <w:rsid w:val="00B963E2"/>
    <w:rsid w:val="00BD7560"/>
    <w:rsid w:val="00BE0D61"/>
    <w:rsid w:val="00CC6778"/>
    <w:rsid w:val="00CE6850"/>
    <w:rsid w:val="00CF4926"/>
    <w:rsid w:val="00DE3F81"/>
    <w:rsid w:val="00DF2FBB"/>
    <w:rsid w:val="00E13398"/>
    <w:rsid w:val="00E545D6"/>
    <w:rsid w:val="00E6659F"/>
    <w:rsid w:val="00F36C19"/>
    <w:rsid w:val="00F9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BFFEFF-0623-426F-B157-F8A475E2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59F"/>
    <w:pPr>
      <w:widowControl/>
      <w:spacing w:before="100" w:beforeAutospacing="1" w:after="100" w:afterAutospacing="1" w:line="270" w:lineRule="atLeast"/>
      <w:jc w:val="left"/>
    </w:pPr>
    <w:rPr>
      <w:rFonts w:ascii="宋体" w:eastAsia="宋体" w:hAnsi="宋体" w:cs="宋体"/>
      <w:kern w:val="0"/>
      <w:sz w:val="24"/>
      <w:szCs w:val="24"/>
    </w:rPr>
  </w:style>
  <w:style w:type="paragraph" w:styleId="a4">
    <w:name w:val="header"/>
    <w:basedOn w:val="a"/>
    <w:link w:val="a5"/>
    <w:uiPriority w:val="99"/>
    <w:unhideWhenUsed/>
    <w:rsid w:val="008F56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F5690"/>
    <w:rPr>
      <w:sz w:val="18"/>
      <w:szCs w:val="18"/>
    </w:rPr>
  </w:style>
  <w:style w:type="paragraph" w:styleId="a6">
    <w:name w:val="footer"/>
    <w:basedOn w:val="a"/>
    <w:link w:val="a7"/>
    <w:uiPriority w:val="99"/>
    <w:unhideWhenUsed/>
    <w:rsid w:val="008F5690"/>
    <w:pPr>
      <w:tabs>
        <w:tab w:val="center" w:pos="4153"/>
        <w:tab w:val="right" w:pos="8306"/>
      </w:tabs>
      <w:snapToGrid w:val="0"/>
      <w:jc w:val="left"/>
    </w:pPr>
    <w:rPr>
      <w:sz w:val="18"/>
      <w:szCs w:val="18"/>
    </w:rPr>
  </w:style>
  <w:style w:type="character" w:customStyle="1" w:styleId="a7">
    <w:name w:val="页脚 字符"/>
    <w:basedOn w:val="a0"/>
    <w:link w:val="a6"/>
    <w:uiPriority w:val="99"/>
    <w:rsid w:val="008F5690"/>
    <w:rPr>
      <w:sz w:val="18"/>
      <w:szCs w:val="18"/>
    </w:rPr>
  </w:style>
  <w:style w:type="table" w:styleId="a8">
    <w:name w:val="Table Grid"/>
    <w:basedOn w:val="a1"/>
    <w:rsid w:val="00E545D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2F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2772">
      <w:bodyDiv w:val="1"/>
      <w:marLeft w:val="0"/>
      <w:marRight w:val="0"/>
      <w:marTop w:val="0"/>
      <w:marBottom w:val="0"/>
      <w:divBdr>
        <w:top w:val="none" w:sz="0" w:space="0" w:color="auto"/>
        <w:left w:val="none" w:sz="0" w:space="0" w:color="auto"/>
        <w:bottom w:val="none" w:sz="0" w:space="0" w:color="auto"/>
        <w:right w:val="none" w:sz="0" w:space="0" w:color="auto"/>
      </w:divBdr>
      <w:divsChild>
        <w:div w:id="895093998">
          <w:marLeft w:val="0"/>
          <w:marRight w:val="0"/>
          <w:marTop w:val="150"/>
          <w:marBottom w:val="0"/>
          <w:divBdr>
            <w:top w:val="none" w:sz="0" w:space="0" w:color="auto"/>
            <w:left w:val="none" w:sz="0" w:space="0" w:color="auto"/>
            <w:bottom w:val="none" w:sz="0" w:space="0" w:color="auto"/>
            <w:right w:val="none" w:sz="0" w:space="0" w:color="auto"/>
          </w:divBdr>
          <w:divsChild>
            <w:div w:id="64500017">
              <w:marLeft w:val="0"/>
              <w:marRight w:val="0"/>
              <w:marTop w:val="0"/>
              <w:marBottom w:val="0"/>
              <w:divBdr>
                <w:top w:val="single" w:sz="6" w:space="0" w:color="CCCCCC"/>
                <w:left w:val="single" w:sz="6" w:space="0" w:color="CCCCCC"/>
                <w:bottom w:val="single" w:sz="6" w:space="0" w:color="CCCCCC"/>
                <w:right w:val="single" w:sz="6" w:space="0" w:color="CCCCCC"/>
              </w:divBdr>
              <w:divsChild>
                <w:div w:id="409470980">
                  <w:marLeft w:val="0"/>
                  <w:marRight w:val="0"/>
                  <w:marTop w:val="100"/>
                  <w:marBottom w:val="100"/>
                  <w:divBdr>
                    <w:top w:val="none" w:sz="0" w:space="0" w:color="auto"/>
                    <w:left w:val="none" w:sz="0" w:space="0" w:color="auto"/>
                    <w:bottom w:val="none" w:sz="0" w:space="0" w:color="auto"/>
                    <w:right w:val="none" w:sz="0" w:space="0" w:color="auto"/>
                  </w:divBdr>
                  <w:divsChild>
                    <w:div w:id="1402603258">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 w:id="1117719170">
      <w:bodyDiv w:val="1"/>
      <w:marLeft w:val="0"/>
      <w:marRight w:val="0"/>
      <w:marTop w:val="0"/>
      <w:marBottom w:val="0"/>
      <w:divBdr>
        <w:top w:val="none" w:sz="0" w:space="0" w:color="auto"/>
        <w:left w:val="none" w:sz="0" w:space="0" w:color="auto"/>
        <w:bottom w:val="none" w:sz="0" w:space="0" w:color="auto"/>
        <w:right w:val="none" w:sz="0" w:space="0" w:color="auto"/>
      </w:divBdr>
    </w:div>
    <w:div w:id="16391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陈华康</dc:creator>
  <cp:keywords/>
  <dc:description/>
  <cp:lastModifiedBy>郭鹏</cp:lastModifiedBy>
  <cp:revision>11</cp:revision>
  <cp:lastPrinted>2020-11-27T09:03:00Z</cp:lastPrinted>
  <dcterms:created xsi:type="dcterms:W3CDTF">2020-11-27T09:18:00Z</dcterms:created>
  <dcterms:modified xsi:type="dcterms:W3CDTF">2020-12-11T01:58:00Z</dcterms:modified>
</cp:coreProperties>
</file>