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2E779" w14:textId="20417791" w:rsidR="00AF1FB9" w:rsidRPr="000E6F83" w:rsidRDefault="00AF1FB9" w:rsidP="000E6F83">
      <w:pPr>
        <w:rPr>
          <w:rFonts w:ascii="仿宋_GB2312" w:eastAsia="仿宋_GB2312"/>
          <w:sz w:val="32"/>
          <w:szCs w:val="32"/>
        </w:rPr>
      </w:pPr>
      <w:bookmarkStart w:id="0" w:name="_GoBack"/>
      <w:bookmarkEnd w:id="0"/>
      <w:r w:rsidRPr="000E6F83">
        <w:rPr>
          <w:rFonts w:ascii="仿宋_GB2312" w:eastAsia="仿宋_GB2312" w:hAnsi="Arial Narrow" w:hint="eastAsia"/>
          <w:color w:val="333333"/>
          <w:sz w:val="32"/>
          <w:szCs w:val="32"/>
          <w:shd w:val="clear" w:color="auto" w:fill="FFFFFF"/>
        </w:rPr>
        <w:t>附件</w:t>
      </w:r>
      <w:r w:rsidR="00A405D0">
        <w:rPr>
          <w:rFonts w:ascii="仿宋_GB2312" w:eastAsia="仿宋_GB2312" w:hAnsi="Arial Narrow" w:hint="eastAsia"/>
          <w:color w:val="333333"/>
          <w:sz w:val="32"/>
          <w:szCs w:val="32"/>
          <w:shd w:val="clear" w:color="auto" w:fill="FFFFFF"/>
        </w:rPr>
        <w:t>1</w:t>
      </w:r>
    </w:p>
    <w:p w14:paraId="4C77C568" w14:textId="5A227C15" w:rsidR="006B7E3A" w:rsidRPr="00EF0DF2" w:rsidRDefault="0061646C" w:rsidP="00EF0DF2">
      <w:pPr>
        <w:jc w:val="center"/>
        <w:rPr>
          <w:rFonts w:ascii="方正小标宋_GBK" w:eastAsia="方正小标宋_GBK" w:hAnsi="华文宋体"/>
          <w:sz w:val="44"/>
          <w:szCs w:val="44"/>
        </w:rPr>
      </w:pPr>
      <w:r w:rsidRPr="00EF0DF2">
        <w:rPr>
          <w:rFonts w:ascii="方正小标宋_GBK" w:eastAsia="方正小标宋_GBK" w:hAnsi="华文宋体" w:hint="eastAsia"/>
          <w:sz w:val="44"/>
          <w:szCs w:val="44"/>
        </w:rPr>
        <w:t>广州市应急管理局应急通信保障服务项目评标方法</w:t>
      </w:r>
    </w:p>
    <w:p w14:paraId="281A0335" w14:textId="494234B3" w:rsidR="00343827" w:rsidRPr="006B7E3A" w:rsidRDefault="00343827" w:rsidP="00EF0DF2">
      <w:pPr>
        <w:ind w:firstLineChars="200" w:firstLine="640"/>
        <w:rPr>
          <w:rFonts w:ascii="仿宋_GB2312" w:eastAsia="仿宋_GB2312"/>
          <w:sz w:val="32"/>
          <w:szCs w:val="32"/>
        </w:rPr>
      </w:pPr>
      <w:r w:rsidRPr="006B7E3A">
        <w:rPr>
          <w:rFonts w:ascii="仿宋_GB2312" w:eastAsia="仿宋_GB2312" w:hint="eastAsia"/>
          <w:sz w:val="32"/>
          <w:szCs w:val="32"/>
        </w:rPr>
        <w:t>一、本次</w:t>
      </w:r>
      <w:r w:rsidR="00EF0DF2">
        <w:rPr>
          <w:rFonts w:ascii="仿宋_GB2312" w:eastAsia="仿宋_GB2312" w:hint="eastAsia"/>
          <w:sz w:val="32"/>
          <w:szCs w:val="32"/>
        </w:rPr>
        <w:t>评审</w:t>
      </w:r>
      <w:r w:rsidRPr="006B7E3A">
        <w:rPr>
          <w:rFonts w:ascii="仿宋_GB2312" w:eastAsia="仿宋_GB2312" w:hint="eastAsia"/>
          <w:sz w:val="32"/>
          <w:szCs w:val="32"/>
        </w:rPr>
        <w:t>采用综合评分法。</w:t>
      </w:r>
      <w:r w:rsidR="00EF0DF2">
        <w:rPr>
          <w:rFonts w:ascii="仿宋_GB2312" w:eastAsia="仿宋_GB2312" w:hint="eastAsia"/>
          <w:sz w:val="32"/>
          <w:szCs w:val="32"/>
        </w:rPr>
        <w:t>评审</w:t>
      </w:r>
      <w:r w:rsidRPr="006B7E3A">
        <w:rPr>
          <w:rFonts w:ascii="仿宋_GB2312" w:eastAsia="仿宋_GB2312" w:hint="eastAsia"/>
          <w:sz w:val="32"/>
          <w:szCs w:val="32"/>
        </w:rPr>
        <w:t>以</w:t>
      </w:r>
      <w:r w:rsidR="00EF0DF2">
        <w:rPr>
          <w:rFonts w:ascii="仿宋_GB2312" w:eastAsia="仿宋_GB2312" w:hint="eastAsia"/>
          <w:sz w:val="32"/>
          <w:szCs w:val="32"/>
        </w:rPr>
        <w:t>需求</w:t>
      </w:r>
      <w:r w:rsidRPr="006B7E3A">
        <w:rPr>
          <w:rFonts w:ascii="仿宋_GB2312" w:eastAsia="仿宋_GB2312" w:hint="eastAsia"/>
          <w:sz w:val="32"/>
          <w:szCs w:val="32"/>
        </w:rPr>
        <w:t>文件规定的条件为依据</w:t>
      </w:r>
      <w:r w:rsidR="00EF0DF2">
        <w:rPr>
          <w:rFonts w:ascii="仿宋_GB2312" w:eastAsia="仿宋_GB2312" w:hint="eastAsia"/>
          <w:sz w:val="32"/>
          <w:szCs w:val="32"/>
        </w:rPr>
        <w:t>，</w:t>
      </w:r>
      <w:r w:rsidRPr="006B7E3A">
        <w:rPr>
          <w:rFonts w:ascii="仿宋_GB2312" w:eastAsia="仿宋_GB2312" w:hint="eastAsia"/>
          <w:sz w:val="32"/>
          <w:szCs w:val="32"/>
        </w:rPr>
        <w:t>评分比重构成如下：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5"/>
        <w:gridCol w:w="2075"/>
        <w:gridCol w:w="2074"/>
        <w:gridCol w:w="2072"/>
      </w:tblGrid>
      <w:tr w:rsidR="00343827" w:rsidRPr="006B7E3A" w14:paraId="209E31DA" w14:textId="77777777" w:rsidTr="006879FA">
        <w:tc>
          <w:tcPr>
            <w:tcW w:w="1250" w:type="pct"/>
            <w:vAlign w:val="center"/>
          </w:tcPr>
          <w:p w14:paraId="08F9C6D3" w14:textId="77777777" w:rsidR="00343827" w:rsidRPr="006B7E3A" w:rsidRDefault="00343827" w:rsidP="006B7E3A">
            <w:pPr>
              <w:jc w:val="center"/>
              <w:rPr>
                <w:rFonts w:ascii="仿宋_GB2312" w:eastAsia="仿宋_GB2312"/>
                <w:sz w:val="32"/>
                <w:szCs w:val="32"/>
              </w:rPr>
            </w:pPr>
            <w:r w:rsidRPr="006B7E3A">
              <w:rPr>
                <w:rFonts w:ascii="仿宋_GB2312" w:eastAsia="仿宋_GB2312" w:hint="eastAsia"/>
                <w:sz w:val="32"/>
                <w:szCs w:val="32"/>
              </w:rPr>
              <w:t>评分项目</w:t>
            </w:r>
          </w:p>
        </w:tc>
        <w:tc>
          <w:tcPr>
            <w:tcW w:w="1250" w:type="pct"/>
            <w:vAlign w:val="center"/>
          </w:tcPr>
          <w:p w14:paraId="714D3376" w14:textId="77777777" w:rsidR="00343827" w:rsidRPr="006B7E3A" w:rsidRDefault="00343827" w:rsidP="006B7E3A">
            <w:pPr>
              <w:jc w:val="center"/>
              <w:rPr>
                <w:rFonts w:ascii="仿宋_GB2312" w:eastAsia="仿宋_GB2312"/>
                <w:sz w:val="32"/>
                <w:szCs w:val="32"/>
              </w:rPr>
            </w:pPr>
            <w:r w:rsidRPr="006B7E3A">
              <w:rPr>
                <w:rFonts w:ascii="仿宋_GB2312" w:eastAsia="仿宋_GB2312" w:hint="eastAsia"/>
                <w:sz w:val="32"/>
                <w:szCs w:val="32"/>
              </w:rPr>
              <w:t>技术评分</w:t>
            </w:r>
          </w:p>
        </w:tc>
        <w:tc>
          <w:tcPr>
            <w:tcW w:w="1250" w:type="pct"/>
            <w:vAlign w:val="center"/>
          </w:tcPr>
          <w:p w14:paraId="39BC3984" w14:textId="77777777" w:rsidR="00343827" w:rsidRPr="006B7E3A" w:rsidRDefault="00343827" w:rsidP="006B7E3A">
            <w:pPr>
              <w:jc w:val="center"/>
              <w:rPr>
                <w:rFonts w:ascii="仿宋_GB2312" w:eastAsia="仿宋_GB2312"/>
                <w:sz w:val="32"/>
                <w:szCs w:val="32"/>
              </w:rPr>
            </w:pPr>
            <w:r w:rsidRPr="006B7E3A">
              <w:rPr>
                <w:rFonts w:ascii="仿宋_GB2312" w:eastAsia="仿宋_GB2312" w:hint="eastAsia"/>
                <w:sz w:val="32"/>
                <w:szCs w:val="32"/>
              </w:rPr>
              <w:t>商务评分</w:t>
            </w:r>
          </w:p>
        </w:tc>
        <w:tc>
          <w:tcPr>
            <w:tcW w:w="1249" w:type="pct"/>
            <w:vAlign w:val="center"/>
          </w:tcPr>
          <w:p w14:paraId="04F75C57" w14:textId="77777777" w:rsidR="00343827" w:rsidRPr="006B7E3A" w:rsidRDefault="00343827" w:rsidP="006B7E3A">
            <w:pPr>
              <w:jc w:val="center"/>
              <w:rPr>
                <w:rFonts w:ascii="仿宋_GB2312" w:eastAsia="仿宋_GB2312"/>
                <w:sz w:val="32"/>
                <w:szCs w:val="32"/>
              </w:rPr>
            </w:pPr>
            <w:r w:rsidRPr="006B7E3A">
              <w:rPr>
                <w:rFonts w:ascii="仿宋_GB2312" w:eastAsia="仿宋_GB2312" w:hint="eastAsia"/>
                <w:sz w:val="32"/>
                <w:szCs w:val="32"/>
              </w:rPr>
              <w:t>价格评分</w:t>
            </w:r>
          </w:p>
        </w:tc>
      </w:tr>
      <w:tr w:rsidR="00343827" w:rsidRPr="006B7E3A" w14:paraId="6A82D147" w14:textId="77777777" w:rsidTr="006879FA">
        <w:tc>
          <w:tcPr>
            <w:tcW w:w="1250" w:type="pct"/>
            <w:vAlign w:val="center"/>
          </w:tcPr>
          <w:p w14:paraId="6FEB2D2B" w14:textId="77777777" w:rsidR="00343827" w:rsidRPr="006B7E3A" w:rsidRDefault="00343827" w:rsidP="006B7E3A">
            <w:pPr>
              <w:jc w:val="center"/>
              <w:rPr>
                <w:rFonts w:ascii="仿宋_GB2312" w:eastAsia="仿宋_GB2312"/>
                <w:sz w:val="32"/>
                <w:szCs w:val="32"/>
              </w:rPr>
            </w:pPr>
            <w:r w:rsidRPr="006B7E3A">
              <w:rPr>
                <w:rFonts w:ascii="仿宋_GB2312" w:eastAsia="仿宋_GB2312" w:hint="eastAsia"/>
                <w:sz w:val="32"/>
                <w:szCs w:val="32"/>
              </w:rPr>
              <w:t>分值</w:t>
            </w:r>
          </w:p>
        </w:tc>
        <w:tc>
          <w:tcPr>
            <w:tcW w:w="1250" w:type="pct"/>
            <w:vAlign w:val="center"/>
          </w:tcPr>
          <w:p w14:paraId="2C30B492" w14:textId="77777777" w:rsidR="00343827" w:rsidRPr="006B7E3A" w:rsidRDefault="00343827" w:rsidP="006B7E3A">
            <w:pPr>
              <w:jc w:val="center"/>
              <w:rPr>
                <w:rFonts w:ascii="仿宋_GB2312" w:eastAsia="仿宋_GB2312"/>
                <w:sz w:val="32"/>
                <w:szCs w:val="32"/>
              </w:rPr>
            </w:pPr>
            <w:r w:rsidRPr="006B7E3A">
              <w:rPr>
                <w:rFonts w:ascii="仿宋_GB2312" w:eastAsia="仿宋_GB2312" w:hint="eastAsia"/>
                <w:sz w:val="32"/>
                <w:szCs w:val="32"/>
              </w:rPr>
              <w:t>70分</w:t>
            </w:r>
          </w:p>
        </w:tc>
        <w:tc>
          <w:tcPr>
            <w:tcW w:w="1250" w:type="pct"/>
            <w:vAlign w:val="center"/>
          </w:tcPr>
          <w:p w14:paraId="638C18E2" w14:textId="77777777" w:rsidR="00343827" w:rsidRPr="006B7E3A" w:rsidRDefault="00343827" w:rsidP="006B7E3A">
            <w:pPr>
              <w:jc w:val="center"/>
              <w:rPr>
                <w:rFonts w:ascii="仿宋_GB2312" w:eastAsia="仿宋_GB2312"/>
                <w:sz w:val="32"/>
                <w:szCs w:val="32"/>
              </w:rPr>
            </w:pPr>
            <w:r w:rsidRPr="006B7E3A">
              <w:rPr>
                <w:rFonts w:ascii="仿宋_GB2312" w:eastAsia="仿宋_GB2312" w:hint="eastAsia"/>
                <w:sz w:val="32"/>
                <w:szCs w:val="32"/>
              </w:rPr>
              <w:t>20分</w:t>
            </w:r>
          </w:p>
        </w:tc>
        <w:tc>
          <w:tcPr>
            <w:tcW w:w="1249" w:type="pct"/>
            <w:vAlign w:val="center"/>
          </w:tcPr>
          <w:p w14:paraId="10A379C2" w14:textId="77777777" w:rsidR="00343827" w:rsidRPr="006B7E3A" w:rsidRDefault="00343827" w:rsidP="006B7E3A">
            <w:pPr>
              <w:jc w:val="center"/>
              <w:rPr>
                <w:rFonts w:ascii="仿宋_GB2312" w:eastAsia="仿宋_GB2312"/>
                <w:sz w:val="32"/>
                <w:szCs w:val="32"/>
              </w:rPr>
            </w:pPr>
            <w:r w:rsidRPr="006B7E3A">
              <w:rPr>
                <w:rFonts w:ascii="仿宋_GB2312" w:eastAsia="仿宋_GB2312" w:hint="eastAsia"/>
                <w:sz w:val="32"/>
                <w:szCs w:val="32"/>
              </w:rPr>
              <w:t>10分</w:t>
            </w:r>
          </w:p>
        </w:tc>
      </w:tr>
    </w:tbl>
    <w:p w14:paraId="49B465BB" w14:textId="77777777" w:rsidR="00791E6F" w:rsidRDefault="00791E6F" w:rsidP="00EF0DF2">
      <w:pPr>
        <w:ind w:firstLineChars="200" w:firstLine="640"/>
        <w:rPr>
          <w:rFonts w:ascii="仿宋_GB2312" w:eastAsia="仿宋_GB2312"/>
          <w:sz w:val="32"/>
          <w:szCs w:val="32"/>
        </w:rPr>
      </w:pPr>
    </w:p>
    <w:p w14:paraId="37A38DC6" w14:textId="2655EEBC" w:rsidR="00343827" w:rsidRPr="006B7E3A" w:rsidRDefault="00343827" w:rsidP="00EF0DF2">
      <w:pPr>
        <w:ind w:firstLineChars="200" w:firstLine="640"/>
        <w:rPr>
          <w:rFonts w:ascii="仿宋_GB2312" w:eastAsia="仿宋_GB2312"/>
          <w:sz w:val="32"/>
          <w:szCs w:val="32"/>
        </w:rPr>
      </w:pPr>
      <w:r w:rsidRPr="006B7E3A">
        <w:rPr>
          <w:rFonts w:ascii="仿宋_GB2312" w:eastAsia="仿宋_GB2312" w:hint="eastAsia"/>
          <w:sz w:val="32"/>
          <w:szCs w:val="32"/>
        </w:rPr>
        <w:t>二、</w:t>
      </w:r>
      <w:r w:rsidRPr="006B7E3A">
        <w:rPr>
          <w:rFonts w:ascii="仿宋_GB2312" w:eastAsia="仿宋_GB2312" w:hint="eastAsia"/>
          <w:sz w:val="32"/>
          <w:szCs w:val="32"/>
        </w:rPr>
        <w:tab/>
        <w:t>投标文件差异修正原则</w:t>
      </w:r>
    </w:p>
    <w:p w14:paraId="1882BDDF" w14:textId="77777777" w:rsidR="00343827" w:rsidRPr="006B7E3A" w:rsidRDefault="00343827" w:rsidP="00EF0DF2">
      <w:pPr>
        <w:ind w:firstLineChars="200" w:firstLine="640"/>
        <w:rPr>
          <w:rFonts w:ascii="仿宋_GB2312" w:eastAsia="仿宋_GB2312"/>
          <w:sz w:val="32"/>
          <w:szCs w:val="32"/>
        </w:rPr>
      </w:pPr>
      <w:r w:rsidRPr="006B7E3A">
        <w:rPr>
          <w:rFonts w:ascii="仿宋_GB2312" w:eastAsia="仿宋_GB2312" w:hint="eastAsia"/>
          <w:sz w:val="32"/>
          <w:szCs w:val="32"/>
        </w:rPr>
        <w:t>投标文件报价出现前后不一致的，按照下列规定修正：</w:t>
      </w:r>
    </w:p>
    <w:p w14:paraId="6ABADECA" w14:textId="77777777" w:rsidR="00343827" w:rsidRPr="006B7E3A" w:rsidRDefault="00343827" w:rsidP="00EF0DF2">
      <w:pPr>
        <w:ind w:firstLineChars="200" w:firstLine="640"/>
        <w:rPr>
          <w:rFonts w:ascii="仿宋_GB2312" w:eastAsia="仿宋_GB2312"/>
          <w:sz w:val="32"/>
          <w:szCs w:val="32"/>
        </w:rPr>
      </w:pPr>
      <w:r w:rsidRPr="006B7E3A">
        <w:rPr>
          <w:rFonts w:ascii="仿宋_GB2312" w:eastAsia="仿宋_GB2312" w:hint="eastAsia"/>
          <w:sz w:val="32"/>
          <w:szCs w:val="32"/>
        </w:rPr>
        <w:t>1．投标文件中开标一览表（报价表）内容与投标文件中相应内容不一致的，以开标一览表（报价表）为准；</w:t>
      </w:r>
    </w:p>
    <w:p w14:paraId="1E01CFDD" w14:textId="77777777" w:rsidR="00343827" w:rsidRPr="006B7E3A" w:rsidRDefault="00343827" w:rsidP="00EF0DF2">
      <w:pPr>
        <w:ind w:firstLineChars="200" w:firstLine="640"/>
        <w:rPr>
          <w:rFonts w:ascii="仿宋_GB2312" w:eastAsia="仿宋_GB2312"/>
          <w:sz w:val="32"/>
          <w:szCs w:val="32"/>
        </w:rPr>
      </w:pPr>
      <w:r w:rsidRPr="006B7E3A">
        <w:rPr>
          <w:rFonts w:ascii="仿宋_GB2312" w:eastAsia="仿宋_GB2312" w:hint="eastAsia"/>
          <w:sz w:val="32"/>
          <w:szCs w:val="32"/>
        </w:rPr>
        <w:t>2．大写金额和小写金额不一致的，以大写金额为准；</w:t>
      </w:r>
    </w:p>
    <w:p w14:paraId="46901B04" w14:textId="77777777" w:rsidR="00343827" w:rsidRPr="006B7E3A" w:rsidRDefault="00343827" w:rsidP="00EF0DF2">
      <w:pPr>
        <w:ind w:firstLineChars="200" w:firstLine="640"/>
        <w:rPr>
          <w:rFonts w:ascii="仿宋_GB2312" w:eastAsia="仿宋_GB2312"/>
          <w:sz w:val="32"/>
          <w:szCs w:val="32"/>
        </w:rPr>
      </w:pPr>
      <w:r w:rsidRPr="006B7E3A">
        <w:rPr>
          <w:rFonts w:ascii="仿宋_GB2312" w:eastAsia="仿宋_GB2312" w:hint="eastAsia"/>
          <w:sz w:val="32"/>
          <w:szCs w:val="32"/>
        </w:rPr>
        <w:t>3．单价金额小数点或者百分比有明显错位的，以开标一览表的总价为准，并修改单价；</w:t>
      </w:r>
    </w:p>
    <w:p w14:paraId="2169381B" w14:textId="77777777" w:rsidR="00343827" w:rsidRPr="006B7E3A" w:rsidRDefault="00343827" w:rsidP="00EF0DF2">
      <w:pPr>
        <w:ind w:firstLineChars="200" w:firstLine="640"/>
        <w:rPr>
          <w:rFonts w:ascii="仿宋_GB2312" w:eastAsia="仿宋_GB2312"/>
          <w:sz w:val="32"/>
          <w:szCs w:val="32"/>
        </w:rPr>
      </w:pPr>
      <w:r w:rsidRPr="006B7E3A">
        <w:rPr>
          <w:rFonts w:ascii="仿宋_GB2312" w:eastAsia="仿宋_GB2312" w:hint="eastAsia"/>
          <w:sz w:val="32"/>
          <w:szCs w:val="32"/>
        </w:rPr>
        <w:t>4．总价金额与按单价汇总金额不一致的，以单价金额计算结果为准；</w:t>
      </w:r>
    </w:p>
    <w:p w14:paraId="5C9A1A81" w14:textId="77777777" w:rsidR="00343827" w:rsidRPr="006B7E3A" w:rsidRDefault="00343827" w:rsidP="00EF0DF2">
      <w:pPr>
        <w:ind w:firstLineChars="200" w:firstLine="640"/>
        <w:rPr>
          <w:rFonts w:ascii="仿宋_GB2312" w:eastAsia="仿宋_GB2312"/>
          <w:sz w:val="32"/>
          <w:szCs w:val="32"/>
        </w:rPr>
      </w:pPr>
      <w:r w:rsidRPr="006B7E3A">
        <w:rPr>
          <w:rFonts w:ascii="仿宋_GB2312" w:eastAsia="仿宋_GB2312" w:hint="eastAsia"/>
          <w:sz w:val="32"/>
          <w:szCs w:val="32"/>
        </w:rPr>
        <w:t>5．投标文件描述内容与原始材料引述内容不一致的，以原始材料内容为准；</w:t>
      </w:r>
    </w:p>
    <w:p w14:paraId="1EF7B7A2" w14:textId="77777777" w:rsidR="00343827" w:rsidRPr="006B7E3A" w:rsidRDefault="00343827" w:rsidP="00EF0DF2">
      <w:pPr>
        <w:ind w:firstLineChars="200" w:firstLine="640"/>
        <w:rPr>
          <w:rFonts w:ascii="仿宋_GB2312" w:eastAsia="仿宋_GB2312"/>
          <w:sz w:val="32"/>
          <w:szCs w:val="32"/>
        </w:rPr>
      </w:pPr>
      <w:r w:rsidRPr="006B7E3A">
        <w:rPr>
          <w:rFonts w:ascii="仿宋_GB2312" w:eastAsia="仿宋_GB2312" w:hint="eastAsia"/>
          <w:sz w:val="32"/>
          <w:szCs w:val="32"/>
        </w:rPr>
        <w:t>6．对不同文字文本投标文件的解释发生异议的，以中文文本为准；</w:t>
      </w:r>
    </w:p>
    <w:p w14:paraId="204C837E" w14:textId="28AFA30F" w:rsidR="00343827" w:rsidRPr="006B7E3A" w:rsidRDefault="00343827" w:rsidP="00791E6F">
      <w:pPr>
        <w:ind w:firstLineChars="200" w:firstLine="640"/>
        <w:rPr>
          <w:rFonts w:ascii="仿宋_GB2312" w:eastAsia="仿宋_GB2312"/>
          <w:sz w:val="32"/>
          <w:szCs w:val="32"/>
        </w:rPr>
      </w:pPr>
      <w:r w:rsidRPr="006B7E3A">
        <w:rPr>
          <w:rFonts w:ascii="仿宋_GB2312" w:eastAsia="仿宋_GB2312" w:hint="eastAsia"/>
          <w:sz w:val="32"/>
          <w:szCs w:val="32"/>
        </w:rPr>
        <w:lastRenderedPageBreak/>
        <w:t>三、综合评分的计算</w:t>
      </w:r>
    </w:p>
    <w:p w14:paraId="325D30BF" w14:textId="15FAC1FE" w:rsidR="00343827" w:rsidRPr="006B7E3A" w:rsidRDefault="00343827" w:rsidP="00791E6F">
      <w:pPr>
        <w:ind w:firstLineChars="200" w:firstLine="640"/>
        <w:rPr>
          <w:rFonts w:ascii="仿宋_GB2312" w:eastAsia="仿宋_GB2312"/>
          <w:sz w:val="32"/>
          <w:szCs w:val="32"/>
        </w:rPr>
      </w:pPr>
      <w:r w:rsidRPr="006B7E3A">
        <w:rPr>
          <w:rFonts w:ascii="仿宋_GB2312" w:eastAsia="仿宋_GB2312" w:hint="eastAsia"/>
          <w:sz w:val="32"/>
          <w:szCs w:val="32"/>
        </w:rPr>
        <w:t>1.综合评分=技术评分+商务评分+价格评分</w:t>
      </w:r>
      <w:r w:rsidR="002E44A8">
        <w:rPr>
          <w:rFonts w:ascii="仿宋_GB2312" w:eastAsia="仿宋_GB2312" w:hint="eastAsia"/>
          <w:sz w:val="32"/>
          <w:szCs w:val="32"/>
        </w:rPr>
        <w:t>；</w:t>
      </w:r>
    </w:p>
    <w:p w14:paraId="3C23DD2A" w14:textId="55633982" w:rsidR="00343827" w:rsidRPr="006B7E3A" w:rsidRDefault="00343827" w:rsidP="00791E6F">
      <w:pPr>
        <w:ind w:firstLineChars="200" w:firstLine="640"/>
        <w:rPr>
          <w:rFonts w:ascii="仿宋_GB2312" w:eastAsia="仿宋_GB2312"/>
          <w:sz w:val="32"/>
          <w:szCs w:val="32"/>
        </w:rPr>
      </w:pPr>
      <w:r w:rsidRPr="006B7E3A">
        <w:rPr>
          <w:rFonts w:ascii="仿宋_GB2312" w:eastAsia="仿宋_GB2312" w:hint="eastAsia"/>
          <w:sz w:val="32"/>
          <w:szCs w:val="32"/>
        </w:rPr>
        <w:t>2.各项得分按四舍五入原则精确到小数点后两位。将综合评分由高到低顺序排列。综合评分相同的，按评标价由低到高顺序排列；综合评分相同，且评标价相同的，按技术评分由高到低顺序排列。综合评分相同，且评标价和技术评分均相同的，</w:t>
      </w:r>
      <w:r w:rsidR="006B7E3A">
        <w:rPr>
          <w:rFonts w:ascii="仿宋_GB2312" w:eastAsia="仿宋_GB2312" w:hint="eastAsia"/>
          <w:sz w:val="32"/>
          <w:szCs w:val="32"/>
        </w:rPr>
        <w:t>按商务评</w:t>
      </w:r>
      <w:r w:rsidRPr="006B7E3A">
        <w:rPr>
          <w:rFonts w:ascii="仿宋_GB2312" w:eastAsia="仿宋_GB2312" w:hint="eastAsia"/>
          <w:sz w:val="32"/>
          <w:szCs w:val="32"/>
        </w:rPr>
        <w:t>名</w:t>
      </w:r>
      <w:r w:rsidR="006B7E3A">
        <w:rPr>
          <w:rFonts w:ascii="仿宋_GB2312" w:eastAsia="仿宋_GB2312" w:hint="eastAsia"/>
          <w:sz w:val="32"/>
          <w:szCs w:val="32"/>
        </w:rPr>
        <w:t>由高到低排列。全部得分均一致的，</w:t>
      </w:r>
      <w:r w:rsidRPr="006B7E3A">
        <w:rPr>
          <w:rFonts w:ascii="仿宋_GB2312" w:eastAsia="仿宋_GB2312" w:hint="eastAsia"/>
          <w:sz w:val="32"/>
          <w:szCs w:val="32"/>
        </w:rPr>
        <w:t>由</w:t>
      </w:r>
      <w:r w:rsidR="006B7E3A">
        <w:rPr>
          <w:rFonts w:ascii="仿宋_GB2312" w:eastAsia="仿宋_GB2312" w:hint="eastAsia"/>
          <w:sz w:val="32"/>
          <w:szCs w:val="32"/>
        </w:rPr>
        <w:t>评审组</w:t>
      </w:r>
      <w:r w:rsidRPr="006B7E3A">
        <w:rPr>
          <w:rFonts w:ascii="仿宋_GB2312" w:eastAsia="仿宋_GB2312" w:hint="eastAsia"/>
          <w:sz w:val="32"/>
          <w:szCs w:val="32"/>
        </w:rPr>
        <w:t>抽签决定。</w:t>
      </w:r>
    </w:p>
    <w:p w14:paraId="0DAF4420" w14:textId="77777777" w:rsidR="00EF0DF2" w:rsidRDefault="00EF0DF2" w:rsidP="006B7E3A">
      <w:pPr>
        <w:rPr>
          <w:rFonts w:ascii="仿宋_GB2312" w:eastAsia="仿宋_GB2312"/>
          <w:sz w:val="32"/>
          <w:szCs w:val="32"/>
        </w:rPr>
      </w:pPr>
    </w:p>
    <w:p w14:paraId="6A87DD18" w14:textId="4E170D4F" w:rsidR="00EF0DF2" w:rsidRDefault="00EF0DF2" w:rsidP="00EF0DF2">
      <w:pPr>
        <w:ind w:firstLineChars="200" w:firstLine="640"/>
        <w:rPr>
          <w:rFonts w:ascii="仿宋_GB2312" w:eastAsia="仿宋_GB2312"/>
          <w:sz w:val="32"/>
          <w:szCs w:val="32"/>
        </w:rPr>
      </w:pPr>
      <w:r>
        <w:rPr>
          <w:rFonts w:ascii="仿宋_GB2312" w:eastAsia="仿宋_GB2312" w:hint="eastAsia"/>
          <w:sz w:val="32"/>
          <w:szCs w:val="32"/>
        </w:rPr>
        <w:t>四、评分细则</w:t>
      </w:r>
    </w:p>
    <w:p w14:paraId="46E85C90" w14:textId="26477528" w:rsidR="00343827" w:rsidRPr="006B7E3A" w:rsidRDefault="00EF0DF2" w:rsidP="00EF0DF2">
      <w:pPr>
        <w:ind w:firstLineChars="200" w:firstLine="640"/>
        <w:rPr>
          <w:rFonts w:ascii="仿宋_GB2312" w:eastAsia="仿宋_GB2312"/>
          <w:sz w:val="32"/>
          <w:szCs w:val="32"/>
        </w:rPr>
      </w:pPr>
      <w:r>
        <w:rPr>
          <w:rFonts w:ascii="仿宋_GB2312" w:eastAsia="仿宋_GB2312"/>
          <w:sz w:val="32"/>
          <w:szCs w:val="32"/>
        </w:rPr>
        <w:t>1</w:t>
      </w:r>
      <w:r w:rsidR="006B7E3A">
        <w:rPr>
          <w:rFonts w:ascii="仿宋_GB2312" w:eastAsia="仿宋_GB2312" w:hint="eastAsia"/>
          <w:sz w:val="32"/>
          <w:szCs w:val="32"/>
        </w:rPr>
        <w:t>.</w:t>
      </w:r>
      <w:r w:rsidR="00343827" w:rsidRPr="006B7E3A">
        <w:rPr>
          <w:rFonts w:ascii="仿宋_GB2312" w:eastAsia="仿宋_GB2312" w:hint="eastAsia"/>
          <w:sz w:val="32"/>
          <w:szCs w:val="32"/>
        </w:rPr>
        <w:t>技术评审内容（70分）</w:t>
      </w:r>
    </w:p>
    <w:p w14:paraId="5B33E504" w14:textId="57713049" w:rsidR="00343827" w:rsidRPr="006B7E3A" w:rsidRDefault="00EF0DF2" w:rsidP="00EF0DF2">
      <w:pPr>
        <w:ind w:firstLineChars="200" w:firstLine="643"/>
        <w:rPr>
          <w:rFonts w:ascii="仿宋_GB2312" w:eastAsia="仿宋_GB2312"/>
          <w:b/>
          <w:bCs/>
          <w:sz w:val="32"/>
          <w:szCs w:val="32"/>
        </w:rPr>
      </w:pPr>
      <w:r>
        <w:rPr>
          <w:rFonts w:ascii="仿宋_GB2312" w:eastAsia="仿宋_GB2312" w:hint="eastAsia"/>
          <w:b/>
          <w:bCs/>
          <w:sz w:val="32"/>
          <w:szCs w:val="32"/>
        </w:rPr>
        <w:t>本项目</w:t>
      </w:r>
      <w:r w:rsidR="00343827" w:rsidRPr="006B7E3A">
        <w:rPr>
          <w:rFonts w:ascii="仿宋_GB2312" w:eastAsia="仿宋_GB2312" w:hint="eastAsia"/>
          <w:b/>
          <w:bCs/>
          <w:sz w:val="32"/>
          <w:szCs w:val="32"/>
        </w:rPr>
        <w:t>应急通讯保障服务的主要工作内容，技术评审内容</w:t>
      </w:r>
      <w:r>
        <w:rPr>
          <w:rFonts w:ascii="仿宋_GB2312" w:eastAsia="仿宋_GB2312" w:hint="eastAsia"/>
          <w:b/>
          <w:bCs/>
          <w:sz w:val="32"/>
          <w:szCs w:val="32"/>
        </w:rPr>
        <w:t>均需</w:t>
      </w:r>
      <w:r w:rsidR="00343827" w:rsidRPr="006B7E3A">
        <w:rPr>
          <w:rFonts w:ascii="仿宋_GB2312" w:eastAsia="仿宋_GB2312" w:hint="eastAsia"/>
          <w:b/>
          <w:bCs/>
          <w:sz w:val="32"/>
          <w:szCs w:val="32"/>
        </w:rPr>
        <w:t>现场展示，</w:t>
      </w:r>
      <w:r>
        <w:rPr>
          <w:rFonts w:ascii="仿宋_GB2312" w:eastAsia="仿宋_GB2312" w:hint="eastAsia"/>
          <w:b/>
          <w:bCs/>
          <w:sz w:val="32"/>
          <w:szCs w:val="32"/>
        </w:rPr>
        <w:t>具体展示地点会在</w:t>
      </w:r>
      <w:r>
        <w:rPr>
          <w:rFonts w:ascii="仿宋_GB2312" w:eastAsia="仿宋_GB2312"/>
          <w:b/>
          <w:bCs/>
          <w:sz w:val="32"/>
          <w:szCs w:val="32"/>
        </w:rPr>
        <w:t>10</w:t>
      </w:r>
      <w:r>
        <w:rPr>
          <w:rFonts w:ascii="仿宋_GB2312" w:eastAsia="仿宋_GB2312" w:hint="eastAsia"/>
          <w:b/>
          <w:bCs/>
          <w:sz w:val="32"/>
          <w:szCs w:val="32"/>
        </w:rPr>
        <w:t>月1</w:t>
      </w:r>
      <w:r>
        <w:rPr>
          <w:rFonts w:ascii="仿宋_GB2312" w:eastAsia="仿宋_GB2312"/>
          <w:b/>
          <w:bCs/>
          <w:sz w:val="32"/>
          <w:szCs w:val="32"/>
        </w:rPr>
        <w:t>1</w:t>
      </w:r>
      <w:r>
        <w:rPr>
          <w:rFonts w:ascii="仿宋_GB2312" w:eastAsia="仿宋_GB2312" w:hint="eastAsia"/>
          <w:b/>
          <w:bCs/>
          <w:sz w:val="32"/>
          <w:szCs w:val="32"/>
        </w:rPr>
        <w:t>日1</w:t>
      </w:r>
      <w:r>
        <w:rPr>
          <w:rFonts w:ascii="仿宋_GB2312" w:eastAsia="仿宋_GB2312"/>
          <w:b/>
          <w:bCs/>
          <w:sz w:val="32"/>
          <w:szCs w:val="32"/>
        </w:rPr>
        <w:t>2</w:t>
      </w:r>
      <w:r>
        <w:rPr>
          <w:rFonts w:ascii="仿宋_GB2312" w:eastAsia="仿宋_GB2312" w:hint="eastAsia"/>
          <w:b/>
          <w:bCs/>
          <w:sz w:val="32"/>
          <w:szCs w:val="32"/>
        </w:rPr>
        <w:t>：0</w:t>
      </w:r>
      <w:r>
        <w:rPr>
          <w:rFonts w:ascii="仿宋_GB2312" w:eastAsia="仿宋_GB2312"/>
          <w:b/>
          <w:bCs/>
          <w:sz w:val="32"/>
          <w:szCs w:val="32"/>
        </w:rPr>
        <w:t>0</w:t>
      </w:r>
      <w:r>
        <w:rPr>
          <w:rFonts w:ascii="仿宋_GB2312" w:eastAsia="仿宋_GB2312" w:hint="eastAsia"/>
          <w:b/>
          <w:bCs/>
          <w:sz w:val="32"/>
          <w:szCs w:val="32"/>
        </w:rPr>
        <w:t>后电话通知，本部分主要</w:t>
      </w:r>
      <w:r w:rsidR="00343827" w:rsidRPr="006B7E3A">
        <w:rPr>
          <w:rFonts w:ascii="仿宋_GB2312" w:eastAsia="仿宋_GB2312" w:hint="eastAsia"/>
          <w:b/>
          <w:bCs/>
          <w:sz w:val="32"/>
          <w:szCs w:val="32"/>
        </w:rPr>
        <w:t>考核</w:t>
      </w:r>
      <w:r w:rsidR="000D518A">
        <w:rPr>
          <w:rFonts w:ascii="仿宋_GB2312" w:eastAsia="仿宋_GB2312" w:hint="eastAsia"/>
          <w:b/>
          <w:bCs/>
          <w:sz w:val="32"/>
          <w:szCs w:val="32"/>
        </w:rPr>
        <w:t>服务商</w:t>
      </w:r>
      <w:r w:rsidR="00343827" w:rsidRPr="006B7E3A">
        <w:rPr>
          <w:rFonts w:ascii="仿宋_GB2312" w:eastAsia="仿宋_GB2312" w:hint="eastAsia"/>
          <w:b/>
          <w:bCs/>
          <w:sz w:val="32"/>
          <w:szCs w:val="32"/>
        </w:rPr>
        <w:t>应急通讯保障</w:t>
      </w:r>
      <w:r>
        <w:rPr>
          <w:rFonts w:ascii="仿宋_GB2312" w:eastAsia="仿宋_GB2312" w:hint="eastAsia"/>
          <w:b/>
          <w:bCs/>
          <w:sz w:val="32"/>
          <w:szCs w:val="32"/>
        </w:rPr>
        <w:t>响应及保障技术</w:t>
      </w:r>
      <w:r w:rsidR="00343827" w:rsidRPr="006B7E3A">
        <w:rPr>
          <w:rFonts w:ascii="仿宋_GB2312" w:eastAsia="仿宋_GB2312" w:hint="eastAsia"/>
          <w:b/>
          <w:bCs/>
          <w:sz w:val="32"/>
          <w:szCs w:val="32"/>
        </w:rPr>
        <w:t>能力。</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61"/>
        <w:gridCol w:w="1140"/>
        <w:gridCol w:w="1712"/>
        <w:gridCol w:w="3234"/>
        <w:gridCol w:w="674"/>
      </w:tblGrid>
      <w:tr w:rsidR="00343827" w:rsidRPr="006B7E3A" w14:paraId="3925BC32" w14:textId="77777777" w:rsidTr="00EF0DF2">
        <w:trPr>
          <w:trHeight w:val="300"/>
          <w:tblHeader/>
          <w:jc w:val="center"/>
        </w:trPr>
        <w:tc>
          <w:tcPr>
            <w:tcW w:w="407" w:type="pct"/>
            <w:shd w:val="clear" w:color="auto" w:fill="auto"/>
            <w:noWrap/>
            <w:vAlign w:val="center"/>
            <w:hideMark/>
          </w:tcPr>
          <w:p w14:paraId="70E5A916" w14:textId="77777777" w:rsidR="00343827" w:rsidRPr="006B7E3A" w:rsidRDefault="00343827" w:rsidP="006B7E3A">
            <w:pPr>
              <w:jc w:val="center"/>
              <w:rPr>
                <w:rFonts w:ascii="仿宋_GB2312" w:eastAsia="仿宋_GB2312"/>
                <w:sz w:val="32"/>
                <w:szCs w:val="32"/>
              </w:rPr>
            </w:pPr>
            <w:r w:rsidRPr="006B7E3A">
              <w:rPr>
                <w:rFonts w:ascii="仿宋_GB2312" w:eastAsia="仿宋_GB2312" w:hint="eastAsia"/>
                <w:sz w:val="32"/>
                <w:szCs w:val="32"/>
              </w:rPr>
              <w:t>序号</w:t>
            </w:r>
          </w:p>
        </w:tc>
        <w:tc>
          <w:tcPr>
            <w:tcW w:w="519" w:type="pct"/>
            <w:shd w:val="clear" w:color="auto" w:fill="auto"/>
            <w:noWrap/>
            <w:vAlign w:val="center"/>
            <w:hideMark/>
          </w:tcPr>
          <w:p w14:paraId="35949AA4" w14:textId="77777777" w:rsidR="00343827" w:rsidRPr="006B7E3A" w:rsidRDefault="00343827" w:rsidP="006B7E3A">
            <w:pPr>
              <w:jc w:val="center"/>
              <w:rPr>
                <w:rFonts w:ascii="仿宋_GB2312" w:eastAsia="仿宋_GB2312"/>
                <w:sz w:val="32"/>
                <w:szCs w:val="32"/>
              </w:rPr>
            </w:pPr>
            <w:r w:rsidRPr="006B7E3A">
              <w:rPr>
                <w:rFonts w:ascii="仿宋_GB2312" w:eastAsia="仿宋_GB2312" w:hint="eastAsia"/>
                <w:sz w:val="32"/>
                <w:szCs w:val="32"/>
              </w:rPr>
              <w:t>考核分项</w:t>
            </w:r>
          </w:p>
        </w:tc>
        <w:tc>
          <w:tcPr>
            <w:tcW w:w="687" w:type="pct"/>
            <w:shd w:val="clear" w:color="auto" w:fill="auto"/>
            <w:noWrap/>
            <w:vAlign w:val="center"/>
            <w:hideMark/>
          </w:tcPr>
          <w:p w14:paraId="20FD63EA" w14:textId="77777777" w:rsidR="00343827" w:rsidRPr="006B7E3A" w:rsidRDefault="00343827" w:rsidP="006B7E3A">
            <w:pPr>
              <w:jc w:val="center"/>
              <w:rPr>
                <w:rFonts w:ascii="仿宋_GB2312" w:eastAsia="仿宋_GB2312"/>
                <w:sz w:val="32"/>
                <w:szCs w:val="32"/>
              </w:rPr>
            </w:pPr>
            <w:r w:rsidRPr="006B7E3A">
              <w:rPr>
                <w:rFonts w:ascii="仿宋_GB2312" w:eastAsia="仿宋_GB2312" w:hint="eastAsia"/>
                <w:sz w:val="32"/>
                <w:szCs w:val="32"/>
              </w:rPr>
              <w:t>考核分项内容</w:t>
            </w:r>
          </w:p>
        </w:tc>
        <w:tc>
          <w:tcPr>
            <w:tcW w:w="1032" w:type="pct"/>
            <w:shd w:val="clear" w:color="auto" w:fill="auto"/>
            <w:noWrap/>
            <w:vAlign w:val="center"/>
            <w:hideMark/>
          </w:tcPr>
          <w:p w14:paraId="33EED5C9" w14:textId="77777777" w:rsidR="00343827" w:rsidRPr="006B7E3A" w:rsidRDefault="00343827" w:rsidP="006B7E3A">
            <w:pPr>
              <w:jc w:val="center"/>
              <w:rPr>
                <w:rFonts w:ascii="仿宋_GB2312" w:eastAsia="仿宋_GB2312"/>
                <w:sz w:val="32"/>
                <w:szCs w:val="32"/>
              </w:rPr>
            </w:pPr>
            <w:r w:rsidRPr="006B7E3A">
              <w:rPr>
                <w:rFonts w:ascii="仿宋_GB2312" w:eastAsia="仿宋_GB2312" w:hint="eastAsia"/>
                <w:sz w:val="32"/>
                <w:szCs w:val="32"/>
              </w:rPr>
              <w:t>分项细项</w:t>
            </w:r>
          </w:p>
        </w:tc>
        <w:tc>
          <w:tcPr>
            <w:tcW w:w="1949" w:type="pct"/>
            <w:shd w:val="clear" w:color="auto" w:fill="auto"/>
            <w:vAlign w:val="center"/>
            <w:hideMark/>
          </w:tcPr>
          <w:p w14:paraId="6C8C4853" w14:textId="77777777" w:rsidR="00343827" w:rsidRPr="006B7E3A" w:rsidRDefault="00343827" w:rsidP="006B7E3A">
            <w:pPr>
              <w:jc w:val="center"/>
              <w:rPr>
                <w:rFonts w:ascii="仿宋_GB2312" w:eastAsia="仿宋_GB2312"/>
                <w:sz w:val="32"/>
                <w:szCs w:val="32"/>
              </w:rPr>
            </w:pPr>
            <w:r w:rsidRPr="006B7E3A">
              <w:rPr>
                <w:rFonts w:ascii="仿宋_GB2312" w:eastAsia="仿宋_GB2312" w:hint="eastAsia"/>
                <w:sz w:val="32"/>
                <w:szCs w:val="32"/>
              </w:rPr>
              <w:t>评审细则</w:t>
            </w:r>
          </w:p>
        </w:tc>
        <w:tc>
          <w:tcPr>
            <w:tcW w:w="406" w:type="pct"/>
            <w:shd w:val="clear" w:color="auto" w:fill="auto"/>
            <w:noWrap/>
            <w:vAlign w:val="center"/>
            <w:hideMark/>
          </w:tcPr>
          <w:p w14:paraId="5CBF7CDB" w14:textId="77777777" w:rsidR="00343827" w:rsidRPr="006B7E3A" w:rsidRDefault="00343827" w:rsidP="006B7E3A">
            <w:pPr>
              <w:jc w:val="center"/>
              <w:rPr>
                <w:rFonts w:ascii="仿宋_GB2312" w:eastAsia="仿宋_GB2312"/>
                <w:sz w:val="32"/>
                <w:szCs w:val="32"/>
              </w:rPr>
            </w:pPr>
            <w:r w:rsidRPr="006B7E3A">
              <w:rPr>
                <w:rFonts w:ascii="仿宋_GB2312" w:eastAsia="仿宋_GB2312" w:hint="eastAsia"/>
                <w:sz w:val="32"/>
                <w:szCs w:val="32"/>
              </w:rPr>
              <w:t>分值</w:t>
            </w:r>
          </w:p>
        </w:tc>
      </w:tr>
      <w:tr w:rsidR="00343827" w:rsidRPr="006B7E3A" w14:paraId="76D16E1E" w14:textId="77777777" w:rsidTr="00EF0DF2">
        <w:trPr>
          <w:trHeight w:val="1500"/>
          <w:jc w:val="center"/>
        </w:trPr>
        <w:tc>
          <w:tcPr>
            <w:tcW w:w="407" w:type="pct"/>
            <w:shd w:val="clear" w:color="auto" w:fill="auto"/>
            <w:noWrap/>
            <w:vAlign w:val="center"/>
            <w:hideMark/>
          </w:tcPr>
          <w:p w14:paraId="77B18D72"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1</w:t>
            </w:r>
          </w:p>
        </w:tc>
        <w:tc>
          <w:tcPr>
            <w:tcW w:w="519" w:type="pct"/>
            <w:shd w:val="clear" w:color="auto" w:fill="auto"/>
            <w:noWrap/>
            <w:vAlign w:val="center"/>
            <w:hideMark/>
          </w:tcPr>
          <w:p w14:paraId="718C52F6"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移动通信服务</w:t>
            </w:r>
          </w:p>
        </w:tc>
        <w:tc>
          <w:tcPr>
            <w:tcW w:w="687" w:type="pct"/>
            <w:shd w:val="clear" w:color="auto" w:fill="auto"/>
            <w:noWrap/>
            <w:vAlign w:val="center"/>
            <w:hideMark/>
          </w:tcPr>
          <w:p w14:paraId="2F578DA5" w14:textId="3EE02D38" w:rsidR="00343827" w:rsidRPr="006B7E3A" w:rsidRDefault="006B7E3A" w:rsidP="006B7E3A">
            <w:pPr>
              <w:rPr>
                <w:rFonts w:ascii="仿宋_GB2312" w:eastAsia="仿宋_GB2312"/>
                <w:sz w:val="32"/>
                <w:szCs w:val="32"/>
              </w:rPr>
            </w:pPr>
            <w:r>
              <w:rPr>
                <w:rFonts w:ascii="仿宋_GB2312" w:eastAsia="仿宋_GB2312" w:hint="eastAsia"/>
                <w:sz w:val="32"/>
                <w:szCs w:val="32"/>
              </w:rPr>
              <w:t>公</w:t>
            </w:r>
            <w:r w:rsidR="00343827" w:rsidRPr="006B7E3A">
              <w:rPr>
                <w:rFonts w:ascii="仿宋_GB2312" w:eastAsia="仿宋_GB2312" w:hint="eastAsia"/>
                <w:sz w:val="32"/>
                <w:szCs w:val="32"/>
              </w:rPr>
              <w:t>网架设服务</w:t>
            </w:r>
          </w:p>
        </w:tc>
        <w:tc>
          <w:tcPr>
            <w:tcW w:w="1032" w:type="pct"/>
            <w:shd w:val="clear" w:color="auto" w:fill="auto"/>
            <w:vAlign w:val="center"/>
          </w:tcPr>
          <w:p w14:paraId="4CE1CA88"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信号覆盖</w:t>
            </w:r>
          </w:p>
          <w:p w14:paraId="0D23AA36"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架设速度</w:t>
            </w:r>
          </w:p>
          <w:p w14:paraId="2C459530"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信号质量</w:t>
            </w:r>
          </w:p>
        </w:tc>
        <w:tc>
          <w:tcPr>
            <w:tcW w:w="1949" w:type="pct"/>
            <w:shd w:val="clear" w:color="auto" w:fill="auto"/>
            <w:vAlign w:val="center"/>
            <w:hideMark/>
          </w:tcPr>
          <w:p w14:paraId="0479156D"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1、信号覆盖：有5G信号的得5分，有4G信号的3分，3G信号或以下的1分，无法搭</w:t>
            </w:r>
            <w:r w:rsidRPr="006B7E3A">
              <w:rPr>
                <w:rFonts w:ascii="仿宋_GB2312" w:eastAsia="仿宋_GB2312" w:hint="eastAsia"/>
                <w:sz w:val="32"/>
                <w:szCs w:val="32"/>
              </w:rPr>
              <w:lastRenderedPageBreak/>
              <w:t>建信号的0分。</w:t>
            </w:r>
          </w:p>
          <w:p w14:paraId="3437B8E9"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2、架设速度：10分钟（含10分钟）以内完成架设的，得5分，10-15分钟（含15分钟）内完成架设的，得3分，15分钟-20分钟（含20分钟）内完成架设的，得1分，超过25分钟得0分。</w:t>
            </w:r>
          </w:p>
          <w:p w14:paraId="58BD92F7"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3、信号质量：1）电话可以正常呼叫，2）短信可以正常发送，3）可以正常使用网络，上行速率120Mbps，下行速度率1000Mbps，以上每一项2分，合计6分。</w:t>
            </w:r>
          </w:p>
        </w:tc>
        <w:tc>
          <w:tcPr>
            <w:tcW w:w="406" w:type="pct"/>
            <w:shd w:val="clear" w:color="auto" w:fill="auto"/>
            <w:noWrap/>
            <w:vAlign w:val="center"/>
            <w:hideMark/>
          </w:tcPr>
          <w:p w14:paraId="7BBC0324"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lastRenderedPageBreak/>
              <w:t>16</w:t>
            </w:r>
          </w:p>
        </w:tc>
      </w:tr>
      <w:tr w:rsidR="00343827" w:rsidRPr="006B7E3A" w14:paraId="63994189" w14:textId="77777777" w:rsidTr="00EF0DF2">
        <w:trPr>
          <w:trHeight w:val="3000"/>
          <w:jc w:val="center"/>
        </w:trPr>
        <w:tc>
          <w:tcPr>
            <w:tcW w:w="407" w:type="pct"/>
            <w:shd w:val="clear" w:color="auto" w:fill="auto"/>
            <w:noWrap/>
            <w:vAlign w:val="center"/>
            <w:hideMark/>
          </w:tcPr>
          <w:p w14:paraId="5B7A606B" w14:textId="77777777" w:rsidR="00343827" w:rsidRPr="006B7E3A" w:rsidRDefault="00343827" w:rsidP="002D30DD">
            <w:pPr>
              <w:jc w:val="left"/>
              <w:rPr>
                <w:rFonts w:ascii="仿宋_GB2312" w:eastAsia="仿宋_GB2312"/>
                <w:sz w:val="32"/>
                <w:szCs w:val="32"/>
              </w:rPr>
            </w:pPr>
            <w:r w:rsidRPr="006B7E3A">
              <w:rPr>
                <w:rFonts w:ascii="仿宋_GB2312" w:eastAsia="仿宋_GB2312" w:hint="eastAsia"/>
                <w:sz w:val="32"/>
                <w:szCs w:val="32"/>
              </w:rPr>
              <w:lastRenderedPageBreak/>
              <w:t>2</w:t>
            </w:r>
          </w:p>
        </w:tc>
        <w:tc>
          <w:tcPr>
            <w:tcW w:w="519" w:type="pct"/>
            <w:shd w:val="clear" w:color="auto" w:fill="auto"/>
            <w:noWrap/>
            <w:vAlign w:val="center"/>
            <w:hideMark/>
          </w:tcPr>
          <w:p w14:paraId="00D1DBE4" w14:textId="77777777" w:rsidR="00343827" w:rsidRPr="006B7E3A" w:rsidRDefault="00343827" w:rsidP="002D30DD">
            <w:pPr>
              <w:jc w:val="left"/>
              <w:rPr>
                <w:rFonts w:ascii="仿宋_GB2312" w:eastAsia="仿宋_GB2312"/>
                <w:sz w:val="32"/>
                <w:szCs w:val="32"/>
              </w:rPr>
            </w:pPr>
            <w:r w:rsidRPr="006B7E3A">
              <w:rPr>
                <w:rFonts w:ascii="仿宋_GB2312" w:eastAsia="仿宋_GB2312" w:hint="eastAsia"/>
                <w:sz w:val="32"/>
                <w:szCs w:val="32"/>
              </w:rPr>
              <w:t>无人机服务</w:t>
            </w:r>
          </w:p>
        </w:tc>
        <w:tc>
          <w:tcPr>
            <w:tcW w:w="687" w:type="pct"/>
            <w:shd w:val="clear" w:color="auto" w:fill="auto"/>
            <w:noWrap/>
            <w:vAlign w:val="center"/>
            <w:hideMark/>
          </w:tcPr>
          <w:p w14:paraId="0DED6657" w14:textId="77777777" w:rsidR="00343827" w:rsidRPr="006B7E3A" w:rsidRDefault="00343827" w:rsidP="002D30DD">
            <w:pPr>
              <w:jc w:val="left"/>
              <w:rPr>
                <w:rFonts w:ascii="仿宋_GB2312" w:eastAsia="仿宋_GB2312"/>
                <w:sz w:val="32"/>
                <w:szCs w:val="32"/>
              </w:rPr>
            </w:pPr>
            <w:r w:rsidRPr="006B7E3A">
              <w:rPr>
                <w:rFonts w:ascii="仿宋_GB2312" w:eastAsia="仿宋_GB2312" w:hint="eastAsia"/>
                <w:sz w:val="32"/>
                <w:szCs w:val="32"/>
              </w:rPr>
              <w:t>无人机服务</w:t>
            </w:r>
          </w:p>
        </w:tc>
        <w:tc>
          <w:tcPr>
            <w:tcW w:w="1032" w:type="pct"/>
            <w:shd w:val="clear" w:color="auto" w:fill="auto"/>
            <w:vAlign w:val="center"/>
            <w:hideMark/>
          </w:tcPr>
          <w:p w14:paraId="2871B17C" w14:textId="77777777" w:rsidR="002D30DD" w:rsidRDefault="00343827" w:rsidP="002D30DD">
            <w:pPr>
              <w:jc w:val="left"/>
              <w:rPr>
                <w:rFonts w:ascii="仿宋_GB2312" w:eastAsia="仿宋_GB2312"/>
                <w:sz w:val="32"/>
                <w:szCs w:val="32"/>
              </w:rPr>
            </w:pPr>
            <w:r w:rsidRPr="006B7E3A">
              <w:rPr>
                <w:rFonts w:ascii="仿宋_GB2312" w:eastAsia="仿宋_GB2312" w:hint="eastAsia"/>
                <w:sz w:val="32"/>
                <w:szCs w:val="32"/>
              </w:rPr>
              <w:t>1. 无人机起飞后，回传现场图像给后方指挥部的时间；</w:t>
            </w:r>
          </w:p>
          <w:p w14:paraId="677BC709" w14:textId="5D33D4A5" w:rsidR="00343827" w:rsidRPr="006B7E3A" w:rsidRDefault="00343827" w:rsidP="002D30DD">
            <w:pPr>
              <w:jc w:val="left"/>
              <w:rPr>
                <w:rFonts w:ascii="仿宋_GB2312" w:eastAsia="仿宋_GB2312"/>
                <w:sz w:val="32"/>
                <w:szCs w:val="32"/>
              </w:rPr>
            </w:pPr>
            <w:r w:rsidRPr="006B7E3A">
              <w:rPr>
                <w:rFonts w:ascii="仿宋_GB2312" w:eastAsia="仿宋_GB2312" w:hint="eastAsia"/>
                <w:sz w:val="32"/>
                <w:szCs w:val="32"/>
              </w:rPr>
              <w:t>2. 回传视频质量的稳定、清晰度；</w:t>
            </w:r>
            <w:r w:rsidRPr="006B7E3A">
              <w:rPr>
                <w:rFonts w:ascii="仿宋_GB2312" w:eastAsia="仿宋_GB2312" w:hint="eastAsia"/>
                <w:sz w:val="32"/>
                <w:szCs w:val="32"/>
              </w:rPr>
              <w:br/>
              <w:t>3. 对现场环境的进行测绘，实时制作回传360全景图做技术分析；</w:t>
            </w:r>
          </w:p>
        </w:tc>
        <w:tc>
          <w:tcPr>
            <w:tcW w:w="1949" w:type="pct"/>
            <w:shd w:val="clear" w:color="auto" w:fill="auto"/>
            <w:vAlign w:val="center"/>
            <w:hideMark/>
          </w:tcPr>
          <w:p w14:paraId="128F88CA" w14:textId="18CF6073" w:rsidR="00343827" w:rsidRPr="006B7E3A" w:rsidRDefault="00343827" w:rsidP="002D30DD">
            <w:pPr>
              <w:jc w:val="left"/>
              <w:rPr>
                <w:rFonts w:ascii="仿宋_GB2312" w:eastAsia="仿宋_GB2312"/>
                <w:sz w:val="32"/>
                <w:szCs w:val="32"/>
              </w:rPr>
            </w:pPr>
            <w:r w:rsidRPr="006B7E3A">
              <w:rPr>
                <w:rFonts w:ascii="仿宋_GB2312" w:eastAsia="仿宋_GB2312" w:hint="eastAsia"/>
                <w:sz w:val="32"/>
                <w:szCs w:val="32"/>
              </w:rPr>
              <w:t>1、起飞无人机及回传视频，7分钟内（含7分钟）完成得2分，超过7分钟完成得分0分</w:t>
            </w:r>
            <w:r w:rsidR="002E44A8">
              <w:rPr>
                <w:rFonts w:ascii="仿宋_GB2312" w:eastAsia="仿宋_GB2312" w:hint="eastAsia"/>
                <w:sz w:val="32"/>
                <w:szCs w:val="32"/>
              </w:rPr>
              <w:t>。</w:t>
            </w:r>
            <w:r w:rsidRPr="006B7E3A">
              <w:rPr>
                <w:rFonts w:ascii="仿宋_GB2312" w:eastAsia="仿宋_GB2312" w:hint="eastAsia"/>
                <w:sz w:val="32"/>
                <w:szCs w:val="32"/>
              </w:rPr>
              <w:br/>
              <w:t>2、航线任务完成跑出模型图，模型图精度高于3cm得2分，精度</w:t>
            </w:r>
            <w:proofErr w:type="gramStart"/>
            <w:r w:rsidRPr="006B7E3A">
              <w:rPr>
                <w:rFonts w:ascii="仿宋_GB2312" w:eastAsia="仿宋_GB2312" w:hint="eastAsia"/>
                <w:sz w:val="32"/>
                <w:szCs w:val="32"/>
              </w:rPr>
              <w:t>不足得</w:t>
            </w:r>
            <w:proofErr w:type="gramEnd"/>
            <w:r w:rsidRPr="006B7E3A">
              <w:rPr>
                <w:rFonts w:ascii="仿宋_GB2312" w:eastAsia="仿宋_GB2312" w:hint="eastAsia"/>
                <w:sz w:val="32"/>
                <w:szCs w:val="32"/>
              </w:rPr>
              <w:t>0分</w:t>
            </w:r>
            <w:r w:rsidR="002E44A8">
              <w:rPr>
                <w:rFonts w:ascii="仿宋_GB2312" w:eastAsia="仿宋_GB2312" w:hint="eastAsia"/>
                <w:sz w:val="32"/>
                <w:szCs w:val="32"/>
              </w:rPr>
              <w:t>。</w:t>
            </w:r>
            <w:r w:rsidRPr="006B7E3A">
              <w:rPr>
                <w:rFonts w:ascii="仿宋_GB2312" w:eastAsia="仿宋_GB2312" w:hint="eastAsia"/>
                <w:sz w:val="32"/>
                <w:szCs w:val="32"/>
              </w:rPr>
              <w:br/>
              <w:t>3、能实时制作360全景图，得3分，不能实时回传得0分</w:t>
            </w:r>
            <w:r w:rsidR="002E44A8">
              <w:rPr>
                <w:rFonts w:ascii="仿宋_GB2312" w:eastAsia="仿宋_GB2312" w:hint="eastAsia"/>
                <w:sz w:val="32"/>
                <w:szCs w:val="32"/>
              </w:rPr>
              <w:t>。</w:t>
            </w:r>
            <w:r w:rsidRPr="006B7E3A">
              <w:rPr>
                <w:rFonts w:ascii="仿宋_GB2312" w:eastAsia="仿宋_GB2312" w:hint="eastAsia"/>
                <w:sz w:val="32"/>
                <w:szCs w:val="32"/>
              </w:rPr>
              <w:br/>
              <w:t>4、无人机回传视频分辨率≥1080P得3分，分辨率1080，</w:t>
            </w:r>
            <w:proofErr w:type="gramStart"/>
            <w:r w:rsidRPr="006B7E3A">
              <w:rPr>
                <w:rFonts w:ascii="仿宋_GB2312" w:eastAsia="仿宋_GB2312" w:hint="eastAsia"/>
                <w:sz w:val="32"/>
                <w:szCs w:val="32"/>
              </w:rPr>
              <w:t>》</w:t>
            </w:r>
            <w:proofErr w:type="gramEnd"/>
            <w:r w:rsidRPr="006B7E3A">
              <w:rPr>
                <w:rFonts w:ascii="仿宋_GB2312" w:eastAsia="仿宋_GB2312" w:hint="eastAsia"/>
                <w:sz w:val="32"/>
                <w:szCs w:val="32"/>
              </w:rPr>
              <w:t>720P得1分，低于720P的不得分。</w:t>
            </w:r>
          </w:p>
          <w:p w14:paraId="277F6761" w14:textId="1C61D3EF" w:rsidR="00343827" w:rsidRPr="006B7E3A" w:rsidRDefault="00343827" w:rsidP="002D30DD">
            <w:pPr>
              <w:jc w:val="left"/>
              <w:rPr>
                <w:rFonts w:ascii="仿宋_GB2312" w:eastAsia="仿宋_GB2312"/>
                <w:sz w:val="32"/>
                <w:szCs w:val="32"/>
              </w:rPr>
            </w:pPr>
            <w:r w:rsidRPr="006B7E3A">
              <w:rPr>
                <w:rFonts w:ascii="仿宋_GB2312" w:eastAsia="仿宋_GB2312" w:hint="eastAsia"/>
                <w:sz w:val="32"/>
                <w:szCs w:val="32"/>
              </w:rPr>
              <w:t>5、图像质量</w:t>
            </w:r>
            <w:proofErr w:type="gramStart"/>
            <w:r w:rsidRPr="006B7E3A">
              <w:rPr>
                <w:rFonts w:ascii="仿宋_GB2312" w:eastAsia="仿宋_GB2312" w:hint="eastAsia"/>
                <w:sz w:val="32"/>
                <w:szCs w:val="32"/>
              </w:rPr>
              <w:t>无顿卡</w:t>
            </w:r>
            <w:proofErr w:type="gramEnd"/>
            <w:r w:rsidRPr="006B7E3A">
              <w:rPr>
                <w:rFonts w:ascii="仿宋_GB2312" w:eastAsia="仿宋_GB2312" w:hint="eastAsia"/>
                <w:sz w:val="32"/>
                <w:szCs w:val="32"/>
              </w:rPr>
              <w:t>、掉帧、稳定得3</w:t>
            </w:r>
            <w:r w:rsidRPr="006B7E3A">
              <w:rPr>
                <w:rFonts w:ascii="仿宋_GB2312" w:eastAsia="仿宋_GB2312" w:hint="eastAsia"/>
                <w:sz w:val="32"/>
                <w:szCs w:val="32"/>
              </w:rPr>
              <w:lastRenderedPageBreak/>
              <w:t>分，图像不稳定或没有图像得</w:t>
            </w:r>
            <w:proofErr w:type="gramStart"/>
            <w:r w:rsidRPr="006B7E3A">
              <w:rPr>
                <w:rFonts w:ascii="仿宋_GB2312" w:eastAsia="仿宋_GB2312" w:hint="eastAsia"/>
                <w:sz w:val="32"/>
                <w:szCs w:val="32"/>
              </w:rPr>
              <w:t>得</w:t>
            </w:r>
            <w:proofErr w:type="gramEnd"/>
            <w:r w:rsidRPr="006B7E3A">
              <w:rPr>
                <w:rFonts w:ascii="仿宋_GB2312" w:eastAsia="仿宋_GB2312" w:hint="eastAsia"/>
                <w:sz w:val="32"/>
                <w:szCs w:val="32"/>
              </w:rPr>
              <w:t>0分</w:t>
            </w:r>
            <w:r w:rsidR="002E44A8">
              <w:rPr>
                <w:rFonts w:ascii="仿宋_GB2312" w:eastAsia="仿宋_GB2312" w:hint="eastAsia"/>
                <w:sz w:val="32"/>
                <w:szCs w:val="32"/>
              </w:rPr>
              <w:t>。</w:t>
            </w:r>
          </w:p>
          <w:p w14:paraId="5DADBE57" w14:textId="77777777" w:rsidR="00343827" w:rsidRPr="006B7E3A" w:rsidRDefault="00343827" w:rsidP="002D30DD">
            <w:pPr>
              <w:jc w:val="left"/>
              <w:rPr>
                <w:rFonts w:ascii="仿宋_GB2312" w:eastAsia="仿宋_GB2312"/>
                <w:sz w:val="32"/>
                <w:szCs w:val="32"/>
              </w:rPr>
            </w:pPr>
            <w:r w:rsidRPr="006B7E3A">
              <w:rPr>
                <w:rFonts w:ascii="仿宋_GB2312" w:eastAsia="仿宋_GB2312" w:hint="eastAsia"/>
                <w:sz w:val="32"/>
                <w:szCs w:val="32"/>
              </w:rPr>
              <w:t>6、无人机能实现照明、喊话、气体传感器监测，每个功能得1分，合计3分。</w:t>
            </w:r>
          </w:p>
        </w:tc>
        <w:tc>
          <w:tcPr>
            <w:tcW w:w="406" w:type="pct"/>
            <w:shd w:val="clear" w:color="auto" w:fill="auto"/>
            <w:noWrap/>
            <w:vAlign w:val="center"/>
            <w:hideMark/>
          </w:tcPr>
          <w:p w14:paraId="6D6C0218"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lastRenderedPageBreak/>
              <w:t>15</w:t>
            </w:r>
          </w:p>
        </w:tc>
      </w:tr>
      <w:tr w:rsidR="00343827" w:rsidRPr="006B7E3A" w14:paraId="0CFAD8C3" w14:textId="77777777" w:rsidTr="00EF0DF2">
        <w:trPr>
          <w:trHeight w:val="600"/>
          <w:jc w:val="center"/>
        </w:trPr>
        <w:tc>
          <w:tcPr>
            <w:tcW w:w="407" w:type="pct"/>
            <w:vMerge w:val="restart"/>
            <w:shd w:val="clear" w:color="auto" w:fill="auto"/>
            <w:noWrap/>
            <w:vAlign w:val="center"/>
            <w:hideMark/>
          </w:tcPr>
          <w:p w14:paraId="0974177D"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3</w:t>
            </w:r>
          </w:p>
        </w:tc>
        <w:tc>
          <w:tcPr>
            <w:tcW w:w="519" w:type="pct"/>
            <w:vMerge w:val="restart"/>
            <w:shd w:val="clear" w:color="auto" w:fill="auto"/>
            <w:noWrap/>
            <w:vAlign w:val="center"/>
            <w:hideMark/>
          </w:tcPr>
          <w:p w14:paraId="45B5CD68"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卫星服务</w:t>
            </w:r>
          </w:p>
        </w:tc>
        <w:tc>
          <w:tcPr>
            <w:tcW w:w="687" w:type="pct"/>
            <w:shd w:val="clear" w:color="auto" w:fill="auto"/>
            <w:noWrap/>
            <w:vAlign w:val="center"/>
            <w:hideMark/>
          </w:tcPr>
          <w:p w14:paraId="6A95F50E"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卫星电话</w:t>
            </w:r>
          </w:p>
        </w:tc>
        <w:tc>
          <w:tcPr>
            <w:tcW w:w="1032" w:type="pct"/>
            <w:shd w:val="clear" w:color="auto" w:fill="auto"/>
            <w:vAlign w:val="center"/>
            <w:hideMark/>
          </w:tcPr>
          <w:p w14:paraId="15E717F8"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能与后方指挥部语音通话；</w:t>
            </w:r>
          </w:p>
        </w:tc>
        <w:tc>
          <w:tcPr>
            <w:tcW w:w="1949" w:type="pct"/>
            <w:shd w:val="clear" w:color="auto" w:fill="auto"/>
            <w:vAlign w:val="center"/>
            <w:hideMark/>
          </w:tcPr>
          <w:p w14:paraId="5D8F3E90"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5</w:t>
            </w:r>
            <w:proofErr w:type="gramStart"/>
            <w:r w:rsidRPr="006B7E3A">
              <w:rPr>
                <w:rFonts w:ascii="仿宋_GB2312" w:eastAsia="仿宋_GB2312" w:hint="eastAsia"/>
                <w:sz w:val="32"/>
                <w:szCs w:val="32"/>
              </w:rPr>
              <w:t>分内能</w:t>
            </w:r>
            <w:proofErr w:type="gramEnd"/>
            <w:r w:rsidRPr="006B7E3A">
              <w:rPr>
                <w:rFonts w:ascii="仿宋_GB2312" w:eastAsia="仿宋_GB2312" w:hint="eastAsia"/>
                <w:sz w:val="32"/>
                <w:szCs w:val="32"/>
              </w:rPr>
              <w:t>拨通后方指挥部电话，得3分，超时或者无法拨通得0分。</w:t>
            </w:r>
          </w:p>
        </w:tc>
        <w:tc>
          <w:tcPr>
            <w:tcW w:w="406" w:type="pct"/>
            <w:shd w:val="clear" w:color="auto" w:fill="auto"/>
            <w:noWrap/>
            <w:vAlign w:val="center"/>
            <w:hideMark/>
          </w:tcPr>
          <w:p w14:paraId="5B60005D"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3</w:t>
            </w:r>
          </w:p>
        </w:tc>
      </w:tr>
      <w:tr w:rsidR="00343827" w:rsidRPr="006B7E3A" w14:paraId="39991FE9" w14:textId="77777777" w:rsidTr="00EF0DF2">
        <w:trPr>
          <w:trHeight w:val="1800"/>
          <w:jc w:val="center"/>
        </w:trPr>
        <w:tc>
          <w:tcPr>
            <w:tcW w:w="407" w:type="pct"/>
            <w:vMerge/>
            <w:vAlign w:val="center"/>
            <w:hideMark/>
          </w:tcPr>
          <w:p w14:paraId="0E5A76AD" w14:textId="77777777" w:rsidR="00343827" w:rsidRPr="006B7E3A" w:rsidRDefault="00343827" w:rsidP="006B7E3A">
            <w:pPr>
              <w:rPr>
                <w:rFonts w:ascii="仿宋_GB2312" w:eastAsia="仿宋_GB2312"/>
                <w:sz w:val="32"/>
                <w:szCs w:val="32"/>
              </w:rPr>
            </w:pPr>
          </w:p>
        </w:tc>
        <w:tc>
          <w:tcPr>
            <w:tcW w:w="519" w:type="pct"/>
            <w:vMerge/>
            <w:vAlign w:val="center"/>
            <w:hideMark/>
          </w:tcPr>
          <w:p w14:paraId="3F87896A" w14:textId="77777777" w:rsidR="00343827" w:rsidRPr="006B7E3A" w:rsidRDefault="00343827" w:rsidP="006B7E3A">
            <w:pPr>
              <w:rPr>
                <w:rFonts w:ascii="仿宋_GB2312" w:eastAsia="仿宋_GB2312"/>
                <w:sz w:val="32"/>
                <w:szCs w:val="32"/>
              </w:rPr>
            </w:pPr>
          </w:p>
        </w:tc>
        <w:tc>
          <w:tcPr>
            <w:tcW w:w="687" w:type="pct"/>
            <w:shd w:val="clear" w:color="auto" w:fill="auto"/>
            <w:noWrap/>
            <w:vAlign w:val="center"/>
            <w:hideMark/>
          </w:tcPr>
          <w:p w14:paraId="4DAF74AF"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卫星</w:t>
            </w:r>
            <w:proofErr w:type="gramStart"/>
            <w:r w:rsidRPr="006B7E3A">
              <w:rPr>
                <w:rFonts w:ascii="仿宋_GB2312" w:eastAsia="仿宋_GB2312" w:hint="eastAsia"/>
                <w:sz w:val="32"/>
                <w:szCs w:val="32"/>
              </w:rPr>
              <w:t>便携站</w:t>
            </w:r>
            <w:proofErr w:type="gramEnd"/>
          </w:p>
        </w:tc>
        <w:tc>
          <w:tcPr>
            <w:tcW w:w="1032" w:type="pct"/>
            <w:shd w:val="clear" w:color="auto" w:fill="auto"/>
            <w:vAlign w:val="center"/>
            <w:hideMark/>
          </w:tcPr>
          <w:p w14:paraId="4ECB2866" w14:textId="77777777" w:rsidR="00EF0DF2" w:rsidRDefault="00343827" w:rsidP="006B7E3A">
            <w:pPr>
              <w:rPr>
                <w:rFonts w:ascii="仿宋_GB2312" w:eastAsia="仿宋_GB2312"/>
                <w:sz w:val="32"/>
                <w:szCs w:val="32"/>
              </w:rPr>
            </w:pPr>
            <w:r w:rsidRPr="006B7E3A">
              <w:rPr>
                <w:rFonts w:ascii="仿宋_GB2312" w:eastAsia="仿宋_GB2312" w:hint="eastAsia"/>
                <w:sz w:val="32"/>
                <w:szCs w:val="32"/>
              </w:rPr>
              <w:t>1. 现场搭建完成并能与后方指挥部实现视频会议；</w:t>
            </w:r>
          </w:p>
          <w:p w14:paraId="5F1C3ADC" w14:textId="568BDDDC"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2. 视频会议图像稳定，声音清</w:t>
            </w:r>
            <w:r w:rsidRPr="006B7E3A">
              <w:rPr>
                <w:rFonts w:ascii="仿宋_GB2312" w:eastAsia="仿宋_GB2312" w:hint="eastAsia"/>
                <w:sz w:val="32"/>
                <w:szCs w:val="32"/>
              </w:rPr>
              <w:lastRenderedPageBreak/>
              <w:t>晰；</w:t>
            </w:r>
            <w:r w:rsidRPr="006B7E3A">
              <w:rPr>
                <w:rFonts w:ascii="仿宋_GB2312" w:eastAsia="仿宋_GB2312" w:hint="eastAsia"/>
                <w:sz w:val="32"/>
                <w:szCs w:val="32"/>
              </w:rPr>
              <w:br/>
              <w:t>3. 能录制视频会议内容；</w:t>
            </w:r>
            <w:r w:rsidRPr="006B7E3A">
              <w:rPr>
                <w:rFonts w:ascii="仿宋_GB2312" w:eastAsia="仿宋_GB2312" w:hint="eastAsia"/>
                <w:sz w:val="32"/>
                <w:szCs w:val="32"/>
              </w:rPr>
              <w:br/>
              <w:t>4. 现场终端能通过有线、无线的方式接入卫星便携站；</w:t>
            </w:r>
          </w:p>
        </w:tc>
        <w:tc>
          <w:tcPr>
            <w:tcW w:w="1949" w:type="pct"/>
            <w:shd w:val="clear" w:color="auto" w:fill="auto"/>
            <w:vAlign w:val="center"/>
            <w:hideMark/>
          </w:tcPr>
          <w:p w14:paraId="590AE93B" w14:textId="5C3D876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lastRenderedPageBreak/>
              <w:t>1. 现场在10分钟内可以搭建完成连通后方指挥部，得5分；大于10分钟搭建完成连通后方指挥部，得0分</w:t>
            </w:r>
            <w:r w:rsidR="002E44A8">
              <w:rPr>
                <w:rFonts w:ascii="仿宋_GB2312" w:eastAsia="仿宋_GB2312" w:hint="eastAsia"/>
                <w:sz w:val="32"/>
                <w:szCs w:val="32"/>
              </w:rPr>
              <w:t>。</w:t>
            </w:r>
            <w:r w:rsidRPr="006B7E3A">
              <w:rPr>
                <w:rFonts w:ascii="仿宋_GB2312" w:eastAsia="仿宋_GB2312" w:hint="eastAsia"/>
                <w:sz w:val="32"/>
                <w:szCs w:val="32"/>
              </w:rPr>
              <w:br/>
              <w:t>2. 现场终端（视频会议终端、移动图传、布控球）能通过有线、无</w:t>
            </w:r>
            <w:r w:rsidRPr="006B7E3A">
              <w:rPr>
                <w:rFonts w:ascii="仿宋_GB2312" w:eastAsia="仿宋_GB2312" w:hint="eastAsia"/>
                <w:sz w:val="32"/>
                <w:szCs w:val="32"/>
              </w:rPr>
              <w:lastRenderedPageBreak/>
              <w:t>线的方式接入卫星便携站，视频质量稳定且每项得3分，合计9分</w:t>
            </w:r>
            <w:r w:rsidR="002E44A8">
              <w:rPr>
                <w:rFonts w:ascii="仿宋_GB2312" w:eastAsia="仿宋_GB2312" w:hint="eastAsia"/>
                <w:sz w:val="32"/>
                <w:szCs w:val="32"/>
              </w:rPr>
              <w:t>。</w:t>
            </w:r>
            <w:r w:rsidRPr="006B7E3A">
              <w:rPr>
                <w:rFonts w:ascii="仿宋_GB2312" w:eastAsia="仿宋_GB2312" w:hint="eastAsia"/>
                <w:sz w:val="32"/>
                <w:szCs w:val="32"/>
              </w:rPr>
              <w:t xml:space="preserve">　　　</w:t>
            </w:r>
          </w:p>
          <w:p w14:paraId="12A25813" w14:textId="77777777" w:rsidR="00343827" w:rsidRPr="006B7E3A" w:rsidRDefault="00343827" w:rsidP="006B7E3A">
            <w:pPr>
              <w:rPr>
                <w:rFonts w:ascii="仿宋_GB2312" w:eastAsia="仿宋_GB2312"/>
                <w:sz w:val="32"/>
                <w:szCs w:val="32"/>
              </w:rPr>
            </w:pPr>
          </w:p>
          <w:p w14:paraId="791989FF"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 xml:space="preserve">　　　　　　　　　　　　</w:t>
            </w:r>
          </w:p>
        </w:tc>
        <w:tc>
          <w:tcPr>
            <w:tcW w:w="406" w:type="pct"/>
            <w:shd w:val="clear" w:color="auto" w:fill="auto"/>
            <w:noWrap/>
            <w:vAlign w:val="center"/>
            <w:hideMark/>
          </w:tcPr>
          <w:p w14:paraId="63CFE535"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lastRenderedPageBreak/>
              <w:t>14</w:t>
            </w:r>
          </w:p>
        </w:tc>
      </w:tr>
      <w:tr w:rsidR="00343827" w:rsidRPr="006B7E3A" w14:paraId="5304519E" w14:textId="77777777" w:rsidTr="00EF0DF2">
        <w:trPr>
          <w:trHeight w:val="900"/>
          <w:jc w:val="center"/>
        </w:trPr>
        <w:tc>
          <w:tcPr>
            <w:tcW w:w="407" w:type="pct"/>
            <w:vMerge w:val="restart"/>
            <w:shd w:val="clear" w:color="auto" w:fill="auto"/>
            <w:noWrap/>
            <w:vAlign w:val="center"/>
            <w:hideMark/>
          </w:tcPr>
          <w:p w14:paraId="4269F893"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4</w:t>
            </w:r>
          </w:p>
        </w:tc>
        <w:tc>
          <w:tcPr>
            <w:tcW w:w="519" w:type="pct"/>
            <w:vMerge w:val="restart"/>
            <w:shd w:val="clear" w:color="auto" w:fill="auto"/>
            <w:noWrap/>
            <w:vAlign w:val="center"/>
            <w:hideMark/>
          </w:tcPr>
          <w:p w14:paraId="7671EB74"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现场通信</w:t>
            </w:r>
          </w:p>
        </w:tc>
        <w:tc>
          <w:tcPr>
            <w:tcW w:w="687" w:type="pct"/>
            <w:vMerge w:val="restart"/>
            <w:shd w:val="clear" w:color="auto" w:fill="auto"/>
            <w:noWrap/>
            <w:vAlign w:val="center"/>
            <w:hideMark/>
          </w:tcPr>
          <w:p w14:paraId="0B62A8FF"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窄带通信</w:t>
            </w:r>
          </w:p>
        </w:tc>
        <w:tc>
          <w:tcPr>
            <w:tcW w:w="1032" w:type="pct"/>
            <w:shd w:val="clear" w:color="auto" w:fill="auto"/>
            <w:vAlign w:val="center"/>
            <w:hideMark/>
          </w:tcPr>
          <w:p w14:paraId="62F9E8D2"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窄带通信</w:t>
            </w:r>
          </w:p>
        </w:tc>
        <w:tc>
          <w:tcPr>
            <w:tcW w:w="1949" w:type="pct"/>
            <w:shd w:val="clear" w:color="auto" w:fill="auto"/>
            <w:vAlign w:val="center"/>
            <w:hideMark/>
          </w:tcPr>
          <w:p w14:paraId="2865A43F"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1.搭建基于公网的通讯，5分钟（含5分钟）内能实现搭建，得3分，超过5分钟不得分。</w:t>
            </w:r>
          </w:p>
          <w:p w14:paraId="5E5AC433"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2.现场搭建短波电台，10分钟内（含10分钟）实现与后方指挥部通话，得3分，超</w:t>
            </w:r>
            <w:r w:rsidRPr="006B7E3A">
              <w:rPr>
                <w:rFonts w:ascii="仿宋_GB2312" w:eastAsia="仿宋_GB2312" w:hint="eastAsia"/>
                <w:sz w:val="32"/>
                <w:szCs w:val="32"/>
              </w:rPr>
              <w:lastRenderedPageBreak/>
              <w:t>过时间不得分。</w:t>
            </w:r>
          </w:p>
        </w:tc>
        <w:tc>
          <w:tcPr>
            <w:tcW w:w="406" w:type="pct"/>
            <w:shd w:val="clear" w:color="auto" w:fill="auto"/>
            <w:noWrap/>
            <w:vAlign w:val="center"/>
            <w:hideMark/>
          </w:tcPr>
          <w:p w14:paraId="5B25C506"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lastRenderedPageBreak/>
              <w:t>6</w:t>
            </w:r>
          </w:p>
        </w:tc>
      </w:tr>
      <w:tr w:rsidR="00343827" w:rsidRPr="006B7E3A" w14:paraId="14920F0A" w14:textId="77777777" w:rsidTr="00EF0DF2">
        <w:trPr>
          <w:trHeight w:val="900"/>
          <w:jc w:val="center"/>
        </w:trPr>
        <w:tc>
          <w:tcPr>
            <w:tcW w:w="407" w:type="pct"/>
            <w:vMerge/>
            <w:vAlign w:val="center"/>
            <w:hideMark/>
          </w:tcPr>
          <w:p w14:paraId="67BBFD74" w14:textId="77777777" w:rsidR="00343827" w:rsidRPr="006B7E3A" w:rsidRDefault="00343827" w:rsidP="006B7E3A">
            <w:pPr>
              <w:rPr>
                <w:rFonts w:ascii="仿宋_GB2312" w:eastAsia="仿宋_GB2312"/>
                <w:sz w:val="32"/>
                <w:szCs w:val="32"/>
              </w:rPr>
            </w:pPr>
          </w:p>
        </w:tc>
        <w:tc>
          <w:tcPr>
            <w:tcW w:w="519" w:type="pct"/>
            <w:vMerge/>
            <w:vAlign w:val="center"/>
            <w:hideMark/>
          </w:tcPr>
          <w:p w14:paraId="31F729ED" w14:textId="77777777" w:rsidR="00343827" w:rsidRPr="006B7E3A" w:rsidRDefault="00343827" w:rsidP="006B7E3A">
            <w:pPr>
              <w:rPr>
                <w:rFonts w:ascii="仿宋_GB2312" w:eastAsia="仿宋_GB2312"/>
                <w:sz w:val="32"/>
                <w:szCs w:val="32"/>
              </w:rPr>
            </w:pPr>
          </w:p>
        </w:tc>
        <w:tc>
          <w:tcPr>
            <w:tcW w:w="687" w:type="pct"/>
            <w:vMerge/>
            <w:vAlign w:val="center"/>
            <w:hideMark/>
          </w:tcPr>
          <w:p w14:paraId="72103A51" w14:textId="77777777" w:rsidR="00343827" w:rsidRPr="006B7E3A" w:rsidRDefault="00343827" w:rsidP="006B7E3A">
            <w:pPr>
              <w:rPr>
                <w:rFonts w:ascii="仿宋_GB2312" w:eastAsia="仿宋_GB2312"/>
                <w:sz w:val="32"/>
                <w:szCs w:val="32"/>
              </w:rPr>
            </w:pPr>
          </w:p>
        </w:tc>
        <w:tc>
          <w:tcPr>
            <w:tcW w:w="1032" w:type="pct"/>
            <w:shd w:val="clear" w:color="auto" w:fill="auto"/>
            <w:vAlign w:val="center"/>
            <w:hideMark/>
          </w:tcPr>
          <w:p w14:paraId="739A31BB"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1.后方指挥部通过北斗作战单兵终端，获取车辆位置信息；</w:t>
            </w:r>
            <w:r w:rsidRPr="006B7E3A">
              <w:rPr>
                <w:rFonts w:ascii="仿宋_GB2312" w:eastAsia="仿宋_GB2312" w:hint="eastAsia"/>
                <w:sz w:val="32"/>
                <w:szCs w:val="32"/>
              </w:rPr>
              <w:br/>
              <w:t>2.位置信息准确和更新。</w:t>
            </w:r>
          </w:p>
        </w:tc>
        <w:tc>
          <w:tcPr>
            <w:tcW w:w="1949" w:type="pct"/>
            <w:shd w:val="clear" w:color="auto" w:fill="auto"/>
            <w:vAlign w:val="center"/>
            <w:hideMark/>
          </w:tcPr>
          <w:p w14:paraId="7D72B9F5" w14:textId="3F806F3B"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后方指挥部通过北斗作战单兵终端，实时获取车辆位置信息，得3分</w:t>
            </w:r>
            <w:r w:rsidR="002E44A8">
              <w:rPr>
                <w:rFonts w:ascii="仿宋_GB2312" w:eastAsia="仿宋_GB2312" w:hint="eastAsia"/>
                <w:sz w:val="32"/>
                <w:szCs w:val="32"/>
              </w:rPr>
              <w:t>。</w:t>
            </w:r>
          </w:p>
        </w:tc>
        <w:tc>
          <w:tcPr>
            <w:tcW w:w="406" w:type="pct"/>
            <w:shd w:val="clear" w:color="auto" w:fill="auto"/>
            <w:noWrap/>
            <w:vAlign w:val="center"/>
            <w:hideMark/>
          </w:tcPr>
          <w:p w14:paraId="3554E2EB"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3</w:t>
            </w:r>
          </w:p>
        </w:tc>
      </w:tr>
      <w:tr w:rsidR="00343827" w:rsidRPr="006B7E3A" w14:paraId="273D67D3" w14:textId="77777777" w:rsidTr="00EF0DF2">
        <w:trPr>
          <w:trHeight w:val="900"/>
          <w:jc w:val="center"/>
        </w:trPr>
        <w:tc>
          <w:tcPr>
            <w:tcW w:w="407" w:type="pct"/>
            <w:vMerge/>
            <w:vAlign w:val="center"/>
            <w:hideMark/>
          </w:tcPr>
          <w:p w14:paraId="4257B8EA" w14:textId="77777777" w:rsidR="00343827" w:rsidRPr="006B7E3A" w:rsidRDefault="00343827" w:rsidP="006B7E3A">
            <w:pPr>
              <w:rPr>
                <w:rFonts w:ascii="仿宋_GB2312" w:eastAsia="仿宋_GB2312"/>
                <w:sz w:val="32"/>
                <w:szCs w:val="32"/>
              </w:rPr>
            </w:pPr>
          </w:p>
        </w:tc>
        <w:tc>
          <w:tcPr>
            <w:tcW w:w="519" w:type="pct"/>
            <w:vMerge/>
            <w:vAlign w:val="center"/>
            <w:hideMark/>
          </w:tcPr>
          <w:p w14:paraId="3A5DD162" w14:textId="77777777" w:rsidR="00343827" w:rsidRPr="006B7E3A" w:rsidRDefault="00343827" w:rsidP="006B7E3A">
            <w:pPr>
              <w:rPr>
                <w:rFonts w:ascii="仿宋_GB2312" w:eastAsia="仿宋_GB2312"/>
                <w:sz w:val="32"/>
                <w:szCs w:val="32"/>
              </w:rPr>
            </w:pPr>
          </w:p>
        </w:tc>
        <w:tc>
          <w:tcPr>
            <w:tcW w:w="687" w:type="pct"/>
            <w:shd w:val="clear" w:color="auto" w:fill="auto"/>
            <w:noWrap/>
            <w:vAlign w:val="center"/>
            <w:hideMark/>
          </w:tcPr>
          <w:p w14:paraId="3C36776A"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自组网</w:t>
            </w:r>
          </w:p>
        </w:tc>
        <w:tc>
          <w:tcPr>
            <w:tcW w:w="1032" w:type="pct"/>
            <w:shd w:val="clear" w:color="auto" w:fill="auto"/>
            <w:vAlign w:val="center"/>
            <w:hideMark/>
          </w:tcPr>
          <w:p w14:paraId="108FFD0B"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1. 前方指挥部通过自组网手持中继台，可与其他中继台终端通信；</w:t>
            </w:r>
            <w:r w:rsidRPr="006B7E3A">
              <w:rPr>
                <w:rFonts w:ascii="仿宋_GB2312" w:eastAsia="仿宋_GB2312" w:hint="eastAsia"/>
                <w:sz w:val="32"/>
                <w:szCs w:val="32"/>
              </w:rPr>
              <w:br/>
              <w:t>2. 通话质</w:t>
            </w:r>
            <w:r w:rsidRPr="006B7E3A">
              <w:rPr>
                <w:rFonts w:ascii="仿宋_GB2312" w:eastAsia="仿宋_GB2312" w:hint="eastAsia"/>
                <w:sz w:val="32"/>
                <w:szCs w:val="32"/>
              </w:rPr>
              <w:lastRenderedPageBreak/>
              <w:t>量。</w:t>
            </w:r>
          </w:p>
        </w:tc>
        <w:tc>
          <w:tcPr>
            <w:tcW w:w="1949" w:type="pct"/>
            <w:shd w:val="clear" w:color="auto" w:fill="auto"/>
            <w:vAlign w:val="center"/>
            <w:hideMark/>
          </w:tcPr>
          <w:p w14:paraId="7EEB592C"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lastRenderedPageBreak/>
              <w:t>现场搭建自组网，5分钟（含5分钟）内能实现自组网通话，得3分，超过5分钟不得分。</w:t>
            </w:r>
          </w:p>
        </w:tc>
        <w:tc>
          <w:tcPr>
            <w:tcW w:w="406" w:type="pct"/>
            <w:shd w:val="clear" w:color="auto" w:fill="auto"/>
            <w:noWrap/>
            <w:vAlign w:val="center"/>
            <w:hideMark/>
          </w:tcPr>
          <w:p w14:paraId="25C8E672"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3</w:t>
            </w:r>
          </w:p>
        </w:tc>
      </w:tr>
      <w:tr w:rsidR="00343827" w:rsidRPr="006B7E3A" w14:paraId="40402A1A" w14:textId="77777777" w:rsidTr="00EF0DF2">
        <w:trPr>
          <w:trHeight w:val="637"/>
          <w:jc w:val="center"/>
        </w:trPr>
        <w:tc>
          <w:tcPr>
            <w:tcW w:w="407" w:type="pct"/>
            <w:shd w:val="clear" w:color="auto" w:fill="auto"/>
            <w:noWrap/>
            <w:vAlign w:val="center"/>
            <w:hideMark/>
          </w:tcPr>
          <w:p w14:paraId="79C4DD45"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7</w:t>
            </w:r>
          </w:p>
        </w:tc>
        <w:tc>
          <w:tcPr>
            <w:tcW w:w="519" w:type="pct"/>
            <w:shd w:val="clear" w:color="auto" w:fill="auto"/>
            <w:noWrap/>
            <w:vAlign w:val="center"/>
            <w:hideMark/>
          </w:tcPr>
          <w:p w14:paraId="1069952F"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其他</w:t>
            </w:r>
          </w:p>
        </w:tc>
        <w:tc>
          <w:tcPr>
            <w:tcW w:w="687" w:type="pct"/>
            <w:shd w:val="clear" w:color="auto" w:fill="auto"/>
            <w:noWrap/>
            <w:vAlign w:val="center"/>
            <w:hideMark/>
          </w:tcPr>
          <w:p w14:paraId="3D8CDBF4"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服务</w:t>
            </w:r>
            <w:proofErr w:type="gramStart"/>
            <w:r w:rsidRPr="006B7E3A">
              <w:rPr>
                <w:rFonts w:ascii="仿宋_GB2312" w:eastAsia="仿宋_GB2312" w:hint="eastAsia"/>
                <w:sz w:val="32"/>
                <w:szCs w:val="32"/>
              </w:rPr>
              <w:t>队素质</w:t>
            </w:r>
            <w:proofErr w:type="gramEnd"/>
          </w:p>
        </w:tc>
        <w:tc>
          <w:tcPr>
            <w:tcW w:w="1032" w:type="pct"/>
            <w:shd w:val="clear" w:color="auto" w:fill="auto"/>
            <w:vAlign w:val="center"/>
            <w:hideMark/>
          </w:tcPr>
          <w:p w14:paraId="5FDEFC1A"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1.服务队到达现场时间</w:t>
            </w:r>
            <w:r w:rsidRPr="006B7E3A">
              <w:rPr>
                <w:rFonts w:ascii="仿宋_GB2312" w:eastAsia="仿宋_GB2312" w:hint="eastAsia"/>
                <w:sz w:val="32"/>
                <w:szCs w:val="32"/>
              </w:rPr>
              <w:br/>
              <w:t>2.服务队伍精神面貌、着装</w:t>
            </w:r>
          </w:p>
        </w:tc>
        <w:tc>
          <w:tcPr>
            <w:tcW w:w="1949" w:type="pct"/>
            <w:shd w:val="clear" w:color="auto" w:fill="auto"/>
            <w:vAlign w:val="center"/>
            <w:hideMark/>
          </w:tcPr>
          <w:p w14:paraId="4CA59743" w14:textId="77777777" w:rsidR="00BD138F" w:rsidRDefault="00343827" w:rsidP="006B7E3A">
            <w:pPr>
              <w:rPr>
                <w:rFonts w:ascii="仿宋_GB2312" w:eastAsia="仿宋_GB2312"/>
                <w:sz w:val="32"/>
                <w:szCs w:val="32"/>
              </w:rPr>
            </w:pPr>
            <w:r w:rsidRPr="006B7E3A">
              <w:rPr>
                <w:rFonts w:ascii="仿宋_GB2312" w:eastAsia="仿宋_GB2312" w:hint="eastAsia"/>
                <w:sz w:val="32"/>
                <w:szCs w:val="32"/>
              </w:rPr>
              <w:t>1.以广州市应急管理局为起点，服务队到达现场的时间基准为当时广州市应急管理局到目的地的百度地图-最短自驾时间*1.3，服务队实际到达的时间小于或等于时间基准得8分，每多3分钟扣1分，本项满分8分，扣完即止；</w:t>
            </w:r>
            <w:r w:rsidR="00BD138F">
              <w:rPr>
                <w:rFonts w:ascii="仿宋_GB2312" w:eastAsia="仿宋_GB2312" w:hint="eastAsia"/>
                <w:sz w:val="32"/>
                <w:szCs w:val="32"/>
              </w:rPr>
              <w:t>计时由第一次拨打联系人电话时间起算。</w:t>
            </w:r>
          </w:p>
          <w:p w14:paraId="087A50D5" w14:textId="2A0E5756"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2.服务队安排有序，精神面貌较好，有统一着装，得2分</w:t>
            </w:r>
            <w:r w:rsidR="002E44A8">
              <w:rPr>
                <w:rFonts w:ascii="仿宋_GB2312" w:eastAsia="仿宋_GB2312" w:hint="eastAsia"/>
                <w:sz w:val="32"/>
                <w:szCs w:val="32"/>
              </w:rPr>
              <w:t>。</w:t>
            </w:r>
          </w:p>
        </w:tc>
        <w:tc>
          <w:tcPr>
            <w:tcW w:w="406" w:type="pct"/>
            <w:shd w:val="clear" w:color="auto" w:fill="auto"/>
            <w:noWrap/>
            <w:vAlign w:val="center"/>
            <w:hideMark/>
          </w:tcPr>
          <w:p w14:paraId="577BB79F" w14:textId="77777777" w:rsidR="00343827" w:rsidRPr="006B7E3A" w:rsidRDefault="00343827" w:rsidP="006B7E3A">
            <w:pPr>
              <w:rPr>
                <w:rFonts w:ascii="仿宋_GB2312" w:eastAsia="仿宋_GB2312"/>
                <w:sz w:val="32"/>
                <w:szCs w:val="32"/>
              </w:rPr>
            </w:pPr>
            <w:r w:rsidRPr="006B7E3A">
              <w:rPr>
                <w:rFonts w:ascii="仿宋_GB2312" w:eastAsia="仿宋_GB2312" w:hint="eastAsia"/>
                <w:sz w:val="32"/>
                <w:szCs w:val="32"/>
              </w:rPr>
              <w:t>10</w:t>
            </w:r>
          </w:p>
        </w:tc>
      </w:tr>
    </w:tbl>
    <w:p w14:paraId="789BEB07" w14:textId="77777777" w:rsidR="00343827" w:rsidRPr="006B7E3A" w:rsidRDefault="00343827" w:rsidP="006B7E3A">
      <w:pPr>
        <w:rPr>
          <w:rFonts w:ascii="仿宋_GB2312" w:eastAsia="仿宋_GB2312"/>
          <w:sz w:val="32"/>
          <w:szCs w:val="32"/>
        </w:rPr>
      </w:pPr>
    </w:p>
    <w:p w14:paraId="1094659B" w14:textId="1F512793" w:rsidR="00343827" w:rsidRPr="006B7E3A" w:rsidRDefault="00EF0DF2" w:rsidP="00EF0DF2">
      <w:pPr>
        <w:ind w:firstLineChars="200" w:firstLine="640"/>
        <w:rPr>
          <w:rFonts w:ascii="仿宋_GB2312" w:eastAsia="仿宋_GB2312"/>
          <w:sz w:val="32"/>
          <w:szCs w:val="32"/>
        </w:rPr>
      </w:pPr>
      <w:r>
        <w:rPr>
          <w:rFonts w:ascii="仿宋_GB2312" w:eastAsia="仿宋_GB2312" w:hint="eastAsia"/>
          <w:sz w:val="32"/>
          <w:szCs w:val="32"/>
        </w:rPr>
        <w:lastRenderedPageBreak/>
        <w:t>2.</w:t>
      </w:r>
      <w:r w:rsidR="00343827" w:rsidRPr="006B7E3A">
        <w:rPr>
          <w:rFonts w:ascii="仿宋_GB2312" w:eastAsia="仿宋_GB2312" w:hint="eastAsia"/>
          <w:sz w:val="32"/>
          <w:szCs w:val="32"/>
        </w:rPr>
        <w:t>商务评审内容（20分）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67"/>
        <w:gridCol w:w="1672"/>
        <w:gridCol w:w="5248"/>
        <w:gridCol w:w="609"/>
      </w:tblGrid>
      <w:tr w:rsidR="00343827" w:rsidRPr="006B7E3A" w14:paraId="469561DF" w14:textId="77777777" w:rsidTr="00EF0DF2">
        <w:trPr>
          <w:cantSplit/>
          <w:trHeight w:val="142"/>
          <w:tblHeader/>
          <w:jc w:val="center"/>
        </w:trPr>
        <w:tc>
          <w:tcPr>
            <w:tcW w:w="462" w:type="pct"/>
            <w:shd w:val="clear" w:color="auto" w:fill="FFFFFF"/>
            <w:tcMar>
              <w:top w:w="150" w:type="dxa"/>
              <w:left w:w="150" w:type="dxa"/>
              <w:bottom w:w="150" w:type="dxa"/>
              <w:right w:w="150" w:type="dxa"/>
            </w:tcMar>
            <w:vAlign w:val="center"/>
          </w:tcPr>
          <w:p w14:paraId="280A9ABD"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序号</w:t>
            </w:r>
          </w:p>
        </w:tc>
        <w:tc>
          <w:tcPr>
            <w:tcW w:w="1008" w:type="pct"/>
            <w:shd w:val="clear" w:color="auto" w:fill="FFFFFF"/>
            <w:tcMar>
              <w:top w:w="150" w:type="dxa"/>
              <w:left w:w="150" w:type="dxa"/>
              <w:bottom w:w="150" w:type="dxa"/>
              <w:right w:w="150" w:type="dxa"/>
            </w:tcMar>
            <w:vAlign w:val="center"/>
          </w:tcPr>
          <w:p w14:paraId="39DF1DAD"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评审内容</w:t>
            </w:r>
          </w:p>
        </w:tc>
        <w:tc>
          <w:tcPr>
            <w:tcW w:w="3163" w:type="pct"/>
            <w:shd w:val="clear" w:color="auto" w:fill="FFFFFF"/>
            <w:tcMar>
              <w:top w:w="150" w:type="dxa"/>
              <w:left w:w="150" w:type="dxa"/>
              <w:bottom w:w="150" w:type="dxa"/>
              <w:right w:w="150" w:type="dxa"/>
            </w:tcMar>
            <w:vAlign w:val="center"/>
          </w:tcPr>
          <w:p w14:paraId="3F824798"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评分范围</w:t>
            </w:r>
          </w:p>
        </w:tc>
        <w:tc>
          <w:tcPr>
            <w:tcW w:w="367" w:type="pct"/>
            <w:shd w:val="clear" w:color="auto" w:fill="FFFFFF"/>
            <w:vAlign w:val="center"/>
          </w:tcPr>
          <w:p w14:paraId="04017295"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分值</w:t>
            </w:r>
          </w:p>
        </w:tc>
      </w:tr>
      <w:tr w:rsidR="00343827" w:rsidRPr="006B7E3A" w14:paraId="663103D4" w14:textId="77777777" w:rsidTr="00EF0DF2">
        <w:trPr>
          <w:cantSplit/>
          <w:trHeight w:val="2861"/>
          <w:jc w:val="center"/>
        </w:trPr>
        <w:tc>
          <w:tcPr>
            <w:tcW w:w="462" w:type="pct"/>
            <w:shd w:val="clear" w:color="auto" w:fill="FFFFFF"/>
            <w:tcMar>
              <w:top w:w="150" w:type="dxa"/>
              <w:left w:w="150" w:type="dxa"/>
              <w:bottom w:w="150" w:type="dxa"/>
              <w:right w:w="150" w:type="dxa"/>
            </w:tcMar>
            <w:vAlign w:val="center"/>
          </w:tcPr>
          <w:p w14:paraId="6BD87423"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1</w:t>
            </w:r>
          </w:p>
        </w:tc>
        <w:tc>
          <w:tcPr>
            <w:tcW w:w="1008" w:type="pct"/>
            <w:shd w:val="clear" w:color="auto" w:fill="FFFFFF"/>
            <w:tcMar>
              <w:top w:w="150" w:type="dxa"/>
              <w:left w:w="150" w:type="dxa"/>
              <w:bottom w:w="150" w:type="dxa"/>
              <w:right w:w="150" w:type="dxa"/>
            </w:tcMar>
            <w:vAlign w:val="center"/>
          </w:tcPr>
          <w:p w14:paraId="69EC5188" w14:textId="063FC81C" w:rsidR="00343827" w:rsidRPr="006B7E3A" w:rsidRDefault="000D518A" w:rsidP="00EF0DF2">
            <w:pPr>
              <w:jc w:val="center"/>
              <w:rPr>
                <w:rFonts w:ascii="仿宋_GB2312" w:eastAsia="仿宋_GB2312"/>
                <w:sz w:val="32"/>
                <w:szCs w:val="32"/>
              </w:rPr>
            </w:pPr>
            <w:r>
              <w:rPr>
                <w:rFonts w:ascii="仿宋_GB2312" w:eastAsia="仿宋_GB2312" w:hint="eastAsia"/>
                <w:sz w:val="32"/>
                <w:szCs w:val="32"/>
              </w:rPr>
              <w:t>服务商</w:t>
            </w:r>
            <w:r w:rsidR="00343827" w:rsidRPr="006B7E3A">
              <w:rPr>
                <w:rFonts w:ascii="仿宋_GB2312" w:eastAsia="仿宋_GB2312" w:hint="eastAsia"/>
                <w:sz w:val="32"/>
                <w:szCs w:val="32"/>
              </w:rPr>
              <w:t>拟派项目经理经验及资质能力水平情况</w:t>
            </w:r>
          </w:p>
        </w:tc>
        <w:tc>
          <w:tcPr>
            <w:tcW w:w="3163" w:type="pct"/>
            <w:shd w:val="clear" w:color="auto" w:fill="FFFFFF"/>
            <w:tcMar>
              <w:top w:w="150" w:type="dxa"/>
              <w:left w:w="150" w:type="dxa"/>
              <w:bottom w:w="150" w:type="dxa"/>
              <w:right w:w="150" w:type="dxa"/>
            </w:tcMar>
          </w:tcPr>
          <w:p w14:paraId="2A00C120" w14:textId="2A89D964" w:rsidR="00343827" w:rsidRPr="006B7E3A" w:rsidRDefault="000D518A" w:rsidP="00EF0DF2">
            <w:pPr>
              <w:jc w:val="center"/>
              <w:rPr>
                <w:rFonts w:ascii="仿宋_GB2312" w:eastAsia="仿宋_GB2312"/>
                <w:sz w:val="32"/>
                <w:szCs w:val="32"/>
              </w:rPr>
            </w:pPr>
            <w:r>
              <w:rPr>
                <w:rFonts w:ascii="仿宋_GB2312" w:eastAsia="仿宋_GB2312" w:hint="eastAsia"/>
                <w:sz w:val="32"/>
                <w:szCs w:val="32"/>
              </w:rPr>
              <w:t>服务商</w:t>
            </w:r>
            <w:r w:rsidR="00343827" w:rsidRPr="006B7E3A">
              <w:rPr>
                <w:rFonts w:ascii="仿宋_GB2312" w:eastAsia="仿宋_GB2312" w:hint="eastAsia"/>
                <w:sz w:val="32"/>
                <w:szCs w:val="32"/>
              </w:rPr>
              <w:t>拟派项目经理经验及资质能力水平情况</w:t>
            </w:r>
          </w:p>
          <w:p w14:paraId="79FD9F9F"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1、具有信息系统项目管理师证书；</w:t>
            </w:r>
          </w:p>
          <w:p w14:paraId="11E17D0B"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2、具有PMP项目管理资质证书；</w:t>
            </w:r>
          </w:p>
          <w:p w14:paraId="1286C03A"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3、具有ITSS服务项目经理证书；</w:t>
            </w:r>
          </w:p>
          <w:p w14:paraId="56893182"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4、具有硕士或以上学位；</w:t>
            </w:r>
          </w:p>
          <w:p w14:paraId="683D2A28"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项目经理</w:t>
            </w:r>
            <w:proofErr w:type="gramStart"/>
            <w:r w:rsidRPr="006B7E3A">
              <w:rPr>
                <w:rFonts w:ascii="仿宋_GB2312" w:eastAsia="仿宋_GB2312" w:hint="eastAsia"/>
                <w:sz w:val="32"/>
                <w:szCs w:val="32"/>
              </w:rPr>
              <w:t>每具备</w:t>
            </w:r>
            <w:proofErr w:type="gramEnd"/>
            <w:r w:rsidRPr="006B7E3A">
              <w:rPr>
                <w:rFonts w:ascii="仿宋_GB2312" w:eastAsia="仿宋_GB2312" w:hint="eastAsia"/>
                <w:sz w:val="32"/>
                <w:szCs w:val="32"/>
              </w:rPr>
              <w:t>一项证书得2分，合计8分。</w:t>
            </w:r>
          </w:p>
          <w:p w14:paraId="0D8729E2"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注：须提供上述人员的证书，在本公司任职的外部证明材料（如加盖政府有关部门印章的打印日期在本项目投标截止日之前六个月的任意一个月《投保单》或《社会保险参保人员证明》，或单位代缴个人所得税税单等，否则无效。</w:t>
            </w:r>
          </w:p>
        </w:tc>
        <w:tc>
          <w:tcPr>
            <w:tcW w:w="367" w:type="pct"/>
            <w:shd w:val="clear" w:color="auto" w:fill="FFFFFF"/>
            <w:vAlign w:val="center"/>
          </w:tcPr>
          <w:p w14:paraId="155E856B"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8</w:t>
            </w:r>
          </w:p>
        </w:tc>
      </w:tr>
      <w:tr w:rsidR="00343827" w:rsidRPr="006B7E3A" w14:paraId="600F0E27" w14:textId="77777777" w:rsidTr="00EF0DF2">
        <w:trPr>
          <w:cantSplit/>
          <w:trHeight w:val="142"/>
          <w:jc w:val="center"/>
        </w:trPr>
        <w:tc>
          <w:tcPr>
            <w:tcW w:w="462" w:type="pct"/>
            <w:shd w:val="clear" w:color="auto" w:fill="FFFFFF"/>
            <w:tcMar>
              <w:top w:w="150" w:type="dxa"/>
              <w:left w:w="150" w:type="dxa"/>
              <w:bottom w:w="150" w:type="dxa"/>
              <w:right w:w="150" w:type="dxa"/>
            </w:tcMar>
            <w:vAlign w:val="center"/>
          </w:tcPr>
          <w:p w14:paraId="016CD16F"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lastRenderedPageBreak/>
              <w:t>2</w:t>
            </w:r>
          </w:p>
        </w:tc>
        <w:tc>
          <w:tcPr>
            <w:tcW w:w="1008" w:type="pct"/>
            <w:shd w:val="clear" w:color="auto" w:fill="FFFFFF"/>
            <w:tcMar>
              <w:top w:w="150" w:type="dxa"/>
              <w:left w:w="150" w:type="dxa"/>
              <w:bottom w:w="150" w:type="dxa"/>
              <w:right w:w="150" w:type="dxa"/>
            </w:tcMar>
            <w:vAlign w:val="center"/>
          </w:tcPr>
          <w:p w14:paraId="46AB34A3"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项目主要技术人员情况</w:t>
            </w:r>
          </w:p>
        </w:tc>
        <w:tc>
          <w:tcPr>
            <w:tcW w:w="3163" w:type="pct"/>
            <w:shd w:val="clear" w:color="auto" w:fill="FFFFFF"/>
            <w:tcMar>
              <w:top w:w="150" w:type="dxa"/>
              <w:left w:w="150" w:type="dxa"/>
              <w:bottom w:w="150" w:type="dxa"/>
              <w:right w:w="150" w:type="dxa"/>
            </w:tcMar>
          </w:tcPr>
          <w:p w14:paraId="310F3C97"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参与本项目其他团队人员具备以下资质证书：</w:t>
            </w:r>
          </w:p>
          <w:p w14:paraId="309436F6"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1、具有网络与信息安全管理师证书；</w:t>
            </w:r>
          </w:p>
          <w:p w14:paraId="410D477F"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2、具有ITSS服务项目经理证书；</w:t>
            </w:r>
          </w:p>
          <w:p w14:paraId="357C9B98"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3、具有网络工程师证书；</w:t>
            </w:r>
          </w:p>
          <w:p w14:paraId="0869E280"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4、具有本科或以上学位；</w:t>
            </w:r>
          </w:p>
          <w:p w14:paraId="6122F887"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本项目其他团队人员（不含项目经理）具备以上资质证书，每项得1分，共4分。</w:t>
            </w:r>
          </w:p>
          <w:p w14:paraId="15A53D72"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注：须提供上述人员的证书，在本公司任职的外部证明材料（如加盖政府有关部门印章的打印日期在本项目投标截止日之前六个月的任意一个月《投保单》或《社会保险参保人员证明》，或单位代缴个人所得税税单等，否则无效。</w:t>
            </w:r>
          </w:p>
        </w:tc>
        <w:tc>
          <w:tcPr>
            <w:tcW w:w="367" w:type="pct"/>
            <w:shd w:val="clear" w:color="auto" w:fill="FFFFFF"/>
            <w:vAlign w:val="center"/>
          </w:tcPr>
          <w:p w14:paraId="7F32EF30"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4</w:t>
            </w:r>
          </w:p>
        </w:tc>
      </w:tr>
      <w:tr w:rsidR="00343827" w:rsidRPr="006B7E3A" w14:paraId="2D081499" w14:textId="77777777" w:rsidTr="00EF0DF2">
        <w:trPr>
          <w:cantSplit/>
          <w:trHeight w:val="489"/>
          <w:jc w:val="center"/>
        </w:trPr>
        <w:tc>
          <w:tcPr>
            <w:tcW w:w="462" w:type="pct"/>
            <w:shd w:val="clear" w:color="auto" w:fill="FFFFFF"/>
            <w:tcMar>
              <w:top w:w="150" w:type="dxa"/>
              <w:left w:w="150" w:type="dxa"/>
              <w:bottom w:w="150" w:type="dxa"/>
              <w:right w:w="150" w:type="dxa"/>
            </w:tcMar>
            <w:vAlign w:val="center"/>
          </w:tcPr>
          <w:p w14:paraId="3C9EE8FA"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lastRenderedPageBreak/>
              <w:t>3</w:t>
            </w:r>
          </w:p>
        </w:tc>
        <w:tc>
          <w:tcPr>
            <w:tcW w:w="1008" w:type="pct"/>
            <w:shd w:val="clear" w:color="auto" w:fill="FFFFFF"/>
            <w:tcMar>
              <w:top w:w="150" w:type="dxa"/>
              <w:left w:w="150" w:type="dxa"/>
              <w:bottom w:w="150" w:type="dxa"/>
              <w:right w:w="150" w:type="dxa"/>
            </w:tcMar>
            <w:vAlign w:val="center"/>
          </w:tcPr>
          <w:p w14:paraId="375C8D7F"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企业资质</w:t>
            </w:r>
          </w:p>
        </w:tc>
        <w:tc>
          <w:tcPr>
            <w:tcW w:w="3163" w:type="pct"/>
            <w:shd w:val="clear" w:color="auto" w:fill="FFFFFF"/>
            <w:tcMar>
              <w:top w:w="150" w:type="dxa"/>
              <w:left w:w="150" w:type="dxa"/>
              <w:bottom w:w="150" w:type="dxa"/>
              <w:right w:w="150" w:type="dxa"/>
            </w:tcMar>
          </w:tcPr>
          <w:p w14:paraId="74AD1055" w14:textId="185B84BD"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1、具有ISO9001质量管理体系认证；</w:t>
            </w:r>
          </w:p>
          <w:p w14:paraId="2E588CDC" w14:textId="0A0006A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2、具有ISO27001信息安全管理体系认证；</w:t>
            </w:r>
          </w:p>
          <w:p w14:paraId="162090B1"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3、具有ISO20000 IT服务管理体系认证；</w:t>
            </w:r>
          </w:p>
          <w:p w14:paraId="7A5B95B0"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4、具有ISO45001职业健康安全管理体系认证。</w:t>
            </w:r>
          </w:p>
          <w:p w14:paraId="268A7467" w14:textId="5961E390" w:rsidR="00343827" w:rsidRPr="006B7E3A" w:rsidRDefault="000D518A" w:rsidP="00EF0DF2">
            <w:pPr>
              <w:jc w:val="center"/>
              <w:rPr>
                <w:rFonts w:ascii="仿宋_GB2312" w:eastAsia="仿宋_GB2312"/>
                <w:sz w:val="32"/>
                <w:szCs w:val="32"/>
              </w:rPr>
            </w:pPr>
            <w:r>
              <w:rPr>
                <w:rFonts w:ascii="仿宋_GB2312" w:eastAsia="仿宋_GB2312" w:hint="eastAsia"/>
                <w:sz w:val="32"/>
                <w:szCs w:val="32"/>
              </w:rPr>
              <w:t>服务商</w:t>
            </w:r>
            <w:r w:rsidR="00343827" w:rsidRPr="006B7E3A">
              <w:rPr>
                <w:rFonts w:ascii="仿宋_GB2312" w:eastAsia="仿宋_GB2312" w:hint="eastAsia"/>
                <w:sz w:val="32"/>
                <w:szCs w:val="32"/>
              </w:rPr>
              <w:t>同时具有上述4项认证，得8分；缺一个扣2分，扣完为止。 （注：1.提供与</w:t>
            </w:r>
            <w:r>
              <w:rPr>
                <w:rFonts w:ascii="仿宋_GB2312" w:eastAsia="仿宋_GB2312" w:hint="eastAsia"/>
                <w:sz w:val="32"/>
                <w:szCs w:val="32"/>
              </w:rPr>
              <w:t>服务商</w:t>
            </w:r>
            <w:r w:rsidR="00343827" w:rsidRPr="006B7E3A">
              <w:rPr>
                <w:rFonts w:ascii="仿宋_GB2312" w:eastAsia="仿宋_GB2312" w:hint="eastAsia"/>
                <w:sz w:val="32"/>
                <w:szCs w:val="32"/>
              </w:rPr>
              <w:t>名称一致的有效的相关质量认证证明文件复印件，并加盖</w:t>
            </w:r>
            <w:r>
              <w:rPr>
                <w:rFonts w:ascii="仿宋_GB2312" w:eastAsia="仿宋_GB2312" w:hint="eastAsia"/>
                <w:sz w:val="32"/>
                <w:szCs w:val="32"/>
              </w:rPr>
              <w:t>服务商</w:t>
            </w:r>
            <w:r w:rsidR="00343827" w:rsidRPr="006B7E3A">
              <w:rPr>
                <w:rFonts w:ascii="仿宋_GB2312" w:eastAsia="仿宋_GB2312" w:hint="eastAsia"/>
                <w:sz w:val="32"/>
                <w:szCs w:val="32"/>
              </w:rPr>
              <w:t>公章；2. 上述4个证书的发证机构须为境内机构；否则不得分。</w:t>
            </w:r>
          </w:p>
        </w:tc>
        <w:tc>
          <w:tcPr>
            <w:tcW w:w="367" w:type="pct"/>
            <w:shd w:val="clear" w:color="auto" w:fill="FFFFFF"/>
            <w:vAlign w:val="center"/>
          </w:tcPr>
          <w:p w14:paraId="28A069D0"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8</w:t>
            </w:r>
          </w:p>
        </w:tc>
      </w:tr>
      <w:tr w:rsidR="00343827" w:rsidRPr="006B7E3A" w14:paraId="39D2CC96" w14:textId="77777777" w:rsidTr="00EF0DF2">
        <w:trPr>
          <w:cantSplit/>
          <w:trHeight w:val="142"/>
          <w:jc w:val="center"/>
        </w:trPr>
        <w:tc>
          <w:tcPr>
            <w:tcW w:w="462" w:type="pct"/>
            <w:shd w:val="clear" w:color="auto" w:fill="FFFFFF"/>
            <w:tcMar>
              <w:top w:w="150" w:type="dxa"/>
              <w:left w:w="150" w:type="dxa"/>
              <w:bottom w:w="150" w:type="dxa"/>
              <w:right w:w="150" w:type="dxa"/>
            </w:tcMar>
            <w:vAlign w:val="center"/>
          </w:tcPr>
          <w:p w14:paraId="2A0B08BA" w14:textId="77777777" w:rsidR="00343827" w:rsidRPr="006B7E3A" w:rsidRDefault="00343827" w:rsidP="00EF0DF2">
            <w:pPr>
              <w:jc w:val="center"/>
              <w:rPr>
                <w:rFonts w:ascii="仿宋_GB2312" w:eastAsia="仿宋_GB2312"/>
                <w:sz w:val="32"/>
                <w:szCs w:val="32"/>
              </w:rPr>
            </w:pPr>
          </w:p>
        </w:tc>
        <w:tc>
          <w:tcPr>
            <w:tcW w:w="1008" w:type="pct"/>
            <w:shd w:val="clear" w:color="auto" w:fill="FFFFFF"/>
            <w:tcMar>
              <w:top w:w="150" w:type="dxa"/>
              <w:left w:w="150" w:type="dxa"/>
              <w:bottom w:w="150" w:type="dxa"/>
              <w:right w:w="150" w:type="dxa"/>
            </w:tcMar>
            <w:vAlign w:val="center"/>
          </w:tcPr>
          <w:p w14:paraId="045A8491" w14:textId="77777777" w:rsidR="00343827" w:rsidRPr="006B7E3A" w:rsidRDefault="00343827" w:rsidP="00EF0DF2">
            <w:pPr>
              <w:jc w:val="center"/>
              <w:rPr>
                <w:rFonts w:ascii="仿宋_GB2312" w:eastAsia="仿宋_GB2312"/>
                <w:sz w:val="32"/>
                <w:szCs w:val="32"/>
              </w:rPr>
            </w:pPr>
          </w:p>
        </w:tc>
        <w:tc>
          <w:tcPr>
            <w:tcW w:w="3163" w:type="pct"/>
            <w:shd w:val="clear" w:color="auto" w:fill="FFFFFF"/>
            <w:tcMar>
              <w:top w:w="150" w:type="dxa"/>
              <w:left w:w="150" w:type="dxa"/>
              <w:bottom w:w="150" w:type="dxa"/>
              <w:right w:w="150" w:type="dxa"/>
            </w:tcMar>
            <w:vAlign w:val="center"/>
          </w:tcPr>
          <w:p w14:paraId="1F9C5C9C"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合计</w:t>
            </w:r>
          </w:p>
        </w:tc>
        <w:tc>
          <w:tcPr>
            <w:tcW w:w="367" w:type="pct"/>
            <w:shd w:val="clear" w:color="auto" w:fill="FFFFFF"/>
            <w:vAlign w:val="center"/>
          </w:tcPr>
          <w:p w14:paraId="4C998D69" w14:textId="77777777" w:rsidR="00343827" w:rsidRPr="006B7E3A" w:rsidRDefault="00343827" w:rsidP="00EF0DF2">
            <w:pPr>
              <w:jc w:val="center"/>
              <w:rPr>
                <w:rFonts w:ascii="仿宋_GB2312" w:eastAsia="仿宋_GB2312"/>
                <w:sz w:val="32"/>
                <w:szCs w:val="32"/>
              </w:rPr>
            </w:pPr>
            <w:r w:rsidRPr="006B7E3A">
              <w:rPr>
                <w:rFonts w:ascii="仿宋_GB2312" w:eastAsia="仿宋_GB2312" w:hint="eastAsia"/>
                <w:sz w:val="32"/>
                <w:szCs w:val="32"/>
              </w:rPr>
              <w:t>20</w:t>
            </w:r>
          </w:p>
        </w:tc>
      </w:tr>
    </w:tbl>
    <w:p w14:paraId="66FF6F5B" w14:textId="77777777" w:rsidR="00343827" w:rsidRPr="006B7E3A" w:rsidRDefault="00343827" w:rsidP="006B7E3A">
      <w:pPr>
        <w:rPr>
          <w:rFonts w:ascii="仿宋_GB2312" w:eastAsia="仿宋_GB2312"/>
          <w:sz w:val="32"/>
          <w:szCs w:val="32"/>
        </w:rPr>
      </w:pPr>
    </w:p>
    <w:p w14:paraId="705FE03B" w14:textId="39A8465E" w:rsidR="00343827" w:rsidRPr="006B7E3A" w:rsidRDefault="00EF0DF2" w:rsidP="00EF0DF2">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343827" w:rsidRPr="006B7E3A">
        <w:rPr>
          <w:rFonts w:ascii="仿宋_GB2312" w:eastAsia="仿宋_GB2312" w:hint="eastAsia"/>
          <w:sz w:val="32"/>
          <w:szCs w:val="32"/>
        </w:rPr>
        <w:t>价格（10分）</w:t>
      </w:r>
    </w:p>
    <w:p w14:paraId="5406474B" w14:textId="39094D1B" w:rsidR="000E6F83" w:rsidRDefault="00343827" w:rsidP="000E6F83">
      <w:pPr>
        <w:rPr>
          <w:rFonts w:ascii="仿宋_GB2312" w:eastAsia="仿宋_GB2312"/>
          <w:sz w:val="32"/>
          <w:szCs w:val="32"/>
        </w:rPr>
      </w:pPr>
      <w:r w:rsidRPr="006B7E3A">
        <w:rPr>
          <w:rFonts w:ascii="仿宋_GB2312" w:eastAsia="仿宋_GB2312" w:hint="eastAsia"/>
          <w:sz w:val="32"/>
          <w:szCs w:val="32"/>
        </w:rPr>
        <w:t>计算价格评分：价格</w:t>
      </w:r>
      <w:proofErr w:type="gramStart"/>
      <w:r w:rsidRPr="006B7E3A">
        <w:rPr>
          <w:rFonts w:ascii="仿宋_GB2312" w:eastAsia="仿宋_GB2312" w:hint="eastAsia"/>
          <w:sz w:val="32"/>
          <w:szCs w:val="32"/>
        </w:rPr>
        <w:t>分统一</w:t>
      </w:r>
      <w:proofErr w:type="gramEnd"/>
      <w:r w:rsidRPr="006B7E3A">
        <w:rPr>
          <w:rFonts w:ascii="仿宋_GB2312" w:eastAsia="仿宋_GB2312" w:hint="eastAsia"/>
          <w:sz w:val="32"/>
          <w:szCs w:val="32"/>
        </w:rPr>
        <w:t>采用低价优先法计算，各有效</w:t>
      </w:r>
      <w:r w:rsidR="000D518A">
        <w:rPr>
          <w:rFonts w:ascii="仿宋_GB2312" w:eastAsia="仿宋_GB2312" w:hint="eastAsia"/>
          <w:sz w:val="32"/>
          <w:szCs w:val="32"/>
        </w:rPr>
        <w:t>服</w:t>
      </w:r>
      <w:r w:rsidR="000D518A">
        <w:rPr>
          <w:rFonts w:ascii="仿宋_GB2312" w:eastAsia="仿宋_GB2312" w:hint="eastAsia"/>
          <w:sz w:val="32"/>
          <w:szCs w:val="32"/>
        </w:rPr>
        <w:lastRenderedPageBreak/>
        <w:t>务商</w:t>
      </w:r>
      <w:r w:rsidRPr="006B7E3A">
        <w:rPr>
          <w:rFonts w:ascii="仿宋_GB2312" w:eastAsia="仿宋_GB2312" w:hint="eastAsia"/>
          <w:sz w:val="32"/>
          <w:szCs w:val="32"/>
        </w:rPr>
        <w:t>的评标价（指投标报价经算术修正和落实政府采购政策需进行的价格扣除后的价格）中，取最低价为评标基准价，其价格分为满分。其他</w:t>
      </w:r>
      <w:r w:rsidR="000D518A">
        <w:rPr>
          <w:rFonts w:ascii="仿宋_GB2312" w:eastAsia="仿宋_GB2312" w:hint="eastAsia"/>
          <w:sz w:val="32"/>
          <w:szCs w:val="32"/>
        </w:rPr>
        <w:t>服务商</w:t>
      </w:r>
      <w:r w:rsidRPr="006B7E3A">
        <w:rPr>
          <w:rFonts w:ascii="仿宋_GB2312" w:eastAsia="仿宋_GB2312" w:hint="eastAsia"/>
          <w:sz w:val="32"/>
          <w:szCs w:val="32"/>
        </w:rPr>
        <w:t>的价格</w:t>
      </w:r>
      <w:proofErr w:type="gramStart"/>
      <w:r w:rsidRPr="006B7E3A">
        <w:rPr>
          <w:rFonts w:ascii="仿宋_GB2312" w:eastAsia="仿宋_GB2312" w:hint="eastAsia"/>
          <w:sz w:val="32"/>
          <w:szCs w:val="32"/>
        </w:rPr>
        <w:t>分统一</w:t>
      </w:r>
      <w:proofErr w:type="gramEnd"/>
      <w:r w:rsidRPr="006B7E3A">
        <w:rPr>
          <w:rFonts w:ascii="仿宋_GB2312" w:eastAsia="仿宋_GB2312" w:hint="eastAsia"/>
          <w:sz w:val="32"/>
          <w:szCs w:val="32"/>
        </w:rPr>
        <w:t>按照下列公式计算：价格评分=（评标基准价／评标价）×10分</w:t>
      </w:r>
    </w:p>
    <w:p w14:paraId="2C8B3B90" w14:textId="77777777" w:rsidR="000E6F83" w:rsidRDefault="000E6F83">
      <w:pPr>
        <w:widowControl/>
        <w:jc w:val="left"/>
        <w:rPr>
          <w:rFonts w:ascii="仿宋_GB2312" w:eastAsia="仿宋_GB2312"/>
          <w:sz w:val="32"/>
          <w:szCs w:val="32"/>
        </w:rPr>
      </w:pPr>
      <w:r>
        <w:rPr>
          <w:rFonts w:ascii="仿宋_GB2312" w:eastAsia="仿宋_GB2312"/>
          <w:sz w:val="32"/>
          <w:szCs w:val="32"/>
        </w:rPr>
        <w:br w:type="page"/>
      </w:r>
    </w:p>
    <w:p w14:paraId="3557BEDE" w14:textId="08B89726" w:rsidR="00CE702A" w:rsidRDefault="002221F1" w:rsidP="006B7E3A">
      <w:pPr>
        <w:rPr>
          <w:rFonts w:ascii="仿宋_GB2312" w:eastAsia="仿宋_GB2312"/>
          <w:sz w:val="32"/>
          <w:szCs w:val="32"/>
        </w:rPr>
      </w:pPr>
      <w:r>
        <w:rPr>
          <w:rFonts w:ascii="仿宋_GB2312" w:eastAsia="仿宋_GB2312" w:hint="eastAsia"/>
          <w:sz w:val="32"/>
          <w:szCs w:val="32"/>
        </w:rPr>
        <w:lastRenderedPageBreak/>
        <w:t>附件2</w:t>
      </w:r>
    </w:p>
    <w:p w14:paraId="6D17A5A7" w14:textId="3096D8E4" w:rsidR="002221F1" w:rsidRPr="00F6608B" w:rsidRDefault="002221F1" w:rsidP="000D518A">
      <w:pPr>
        <w:jc w:val="center"/>
        <w:rPr>
          <w:rFonts w:ascii="方正小标宋_GBK" w:eastAsia="方正小标宋_GBK"/>
          <w:sz w:val="44"/>
          <w:szCs w:val="44"/>
        </w:rPr>
      </w:pPr>
      <w:r w:rsidRPr="00F6608B">
        <w:rPr>
          <w:rFonts w:ascii="方正小标宋_GBK" w:eastAsia="方正小标宋_GBK" w:hint="eastAsia"/>
          <w:sz w:val="44"/>
          <w:szCs w:val="44"/>
        </w:rPr>
        <w:t>服务要求</w:t>
      </w:r>
    </w:p>
    <w:p w14:paraId="260B5DCD" w14:textId="77777777" w:rsidR="000D518A" w:rsidRDefault="000D518A" w:rsidP="000D518A">
      <w:pPr>
        <w:jc w:val="center"/>
        <w:rPr>
          <w:rFonts w:ascii="仿宋_GB2312" w:eastAsia="仿宋_GB2312"/>
          <w:sz w:val="32"/>
          <w:szCs w:val="32"/>
        </w:rPr>
      </w:pPr>
    </w:p>
    <w:tbl>
      <w:tblPr>
        <w:tblStyle w:val="af"/>
        <w:tblW w:w="0" w:type="auto"/>
        <w:tblLook w:val="04A0" w:firstRow="1" w:lastRow="0" w:firstColumn="1" w:lastColumn="0" w:noHBand="0" w:noVBand="1"/>
      </w:tblPr>
      <w:tblGrid>
        <w:gridCol w:w="943"/>
        <w:gridCol w:w="1664"/>
        <w:gridCol w:w="5689"/>
      </w:tblGrid>
      <w:tr w:rsidR="002221F1" w14:paraId="415C4FFD" w14:textId="77777777" w:rsidTr="000D518A">
        <w:tc>
          <w:tcPr>
            <w:tcW w:w="959" w:type="dxa"/>
          </w:tcPr>
          <w:p w14:paraId="08B551FF" w14:textId="10DFB2E2" w:rsidR="002221F1" w:rsidRDefault="002221F1" w:rsidP="002221F1">
            <w:pPr>
              <w:jc w:val="center"/>
              <w:rPr>
                <w:rFonts w:ascii="仿宋_GB2312" w:eastAsia="仿宋_GB2312"/>
                <w:sz w:val="32"/>
                <w:szCs w:val="32"/>
              </w:rPr>
            </w:pPr>
            <w:r>
              <w:rPr>
                <w:rFonts w:ascii="仿宋_GB2312" w:eastAsia="仿宋_GB2312" w:hint="eastAsia"/>
                <w:sz w:val="32"/>
                <w:szCs w:val="32"/>
              </w:rPr>
              <w:t>序号</w:t>
            </w:r>
          </w:p>
        </w:tc>
        <w:tc>
          <w:tcPr>
            <w:tcW w:w="1701" w:type="dxa"/>
          </w:tcPr>
          <w:p w14:paraId="2F175C5C" w14:textId="364A8F9B" w:rsidR="002221F1" w:rsidRDefault="002221F1" w:rsidP="002221F1">
            <w:pPr>
              <w:jc w:val="center"/>
              <w:rPr>
                <w:rFonts w:ascii="仿宋_GB2312" w:eastAsia="仿宋_GB2312"/>
                <w:sz w:val="32"/>
                <w:szCs w:val="32"/>
              </w:rPr>
            </w:pPr>
            <w:r>
              <w:rPr>
                <w:rFonts w:ascii="仿宋_GB2312" w:eastAsia="仿宋_GB2312" w:hint="eastAsia"/>
                <w:sz w:val="32"/>
                <w:szCs w:val="32"/>
              </w:rPr>
              <w:t>服务内容</w:t>
            </w:r>
          </w:p>
        </w:tc>
        <w:tc>
          <w:tcPr>
            <w:tcW w:w="5862" w:type="dxa"/>
          </w:tcPr>
          <w:p w14:paraId="2E3EFC28" w14:textId="35CC7042" w:rsidR="002221F1" w:rsidRDefault="002221F1" w:rsidP="002221F1">
            <w:pPr>
              <w:jc w:val="center"/>
              <w:rPr>
                <w:rFonts w:ascii="仿宋_GB2312" w:eastAsia="仿宋_GB2312"/>
                <w:sz w:val="32"/>
                <w:szCs w:val="32"/>
              </w:rPr>
            </w:pPr>
            <w:r>
              <w:rPr>
                <w:rFonts w:ascii="仿宋_GB2312" w:eastAsia="仿宋_GB2312" w:hint="eastAsia"/>
                <w:sz w:val="32"/>
                <w:szCs w:val="32"/>
              </w:rPr>
              <w:t>服务要求</w:t>
            </w:r>
          </w:p>
        </w:tc>
      </w:tr>
      <w:tr w:rsidR="002221F1" w14:paraId="419FA4E4" w14:textId="77777777" w:rsidTr="000D518A">
        <w:tc>
          <w:tcPr>
            <w:tcW w:w="959" w:type="dxa"/>
          </w:tcPr>
          <w:p w14:paraId="0D75855D" w14:textId="3D6360A4" w:rsidR="002221F1" w:rsidRDefault="002221F1" w:rsidP="002221F1">
            <w:pPr>
              <w:jc w:val="center"/>
              <w:rPr>
                <w:rFonts w:ascii="仿宋_GB2312" w:eastAsia="仿宋_GB2312"/>
                <w:sz w:val="32"/>
                <w:szCs w:val="32"/>
              </w:rPr>
            </w:pPr>
            <w:r>
              <w:rPr>
                <w:rFonts w:ascii="仿宋_GB2312" w:eastAsia="仿宋_GB2312" w:hint="eastAsia"/>
                <w:sz w:val="32"/>
                <w:szCs w:val="32"/>
              </w:rPr>
              <w:t>1</w:t>
            </w:r>
          </w:p>
        </w:tc>
        <w:tc>
          <w:tcPr>
            <w:tcW w:w="1701" w:type="dxa"/>
          </w:tcPr>
          <w:p w14:paraId="7089FC33" w14:textId="28283E1E" w:rsidR="002221F1" w:rsidRDefault="002221F1" w:rsidP="002221F1">
            <w:pPr>
              <w:jc w:val="center"/>
              <w:rPr>
                <w:rFonts w:ascii="仿宋_GB2312" w:eastAsia="仿宋_GB2312"/>
                <w:sz w:val="32"/>
                <w:szCs w:val="32"/>
              </w:rPr>
            </w:pPr>
            <w:r>
              <w:rPr>
                <w:rFonts w:ascii="仿宋_GB2312" w:eastAsia="仿宋_GB2312" w:hint="eastAsia"/>
                <w:sz w:val="32"/>
                <w:szCs w:val="32"/>
              </w:rPr>
              <w:t>无人</w:t>
            </w:r>
            <w:r w:rsidR="00515CC5">
              <w:rPr>
                <w:rFonts w:ascii="仿宋_GB2312" w:eastAsia="仿宋_GB2312" w:hint="eastAsia"/>
                <w:sz w:val="32"/>
                <w:szCs w:val="32"/>
              </w:rPr>
              <w:t>机</w:t>
            </w:r>
          </w:p>
        </w:tc>
        <w:tc>
          <w:tcPr>
            <w:tcW w:w="5862" w:type="dxa"/>
          </w:tcPr>
          <w:p w14:paraId="789D324D" w14:textId="47AAB197" w:rsidR="002221F1" w:rsidRDefault="000D518A" w:rsidP="008924C2">
            <w:pPr>
              <w:jc w:val="left"/>
              <w:rPr>
                <w:rFonts w:ascii="仿宋_GB2312" w:eastAsia="仿宋_GB2312"/>
                <w:sz w:val="32"/>
                <w:szCs w:val="32"/>
              </w:rPr>
            </w:pPr>
            <w:r w:rsidRPr="000D518A">
              <w:rPr>
                <w:rFonts w:ascii="仿宋_GB2312" w:eastAsia="仿宋_GB2312" w:hint="eastAsia"/>
                <w:sz w:val="32"/>
                <w:szCs w:val="32"/>
              </w:rPr>
              <w:t>须配备</w:t>
            </w:r>
            <w:r w:rsidR="008924C2">
              <w:rPr>
                <w:rFonts w:ascii="仿宋_GB2312" w:eastAsia="仿宋_GB2312" w:hint="eastAsia"/>
                <w:sz w:val="32"/>
                <w:szCs w:val="32"/>
              </w:rPr>
              <w:t>不少于</w:t>
            </w:r>
            <w:r w:rsidRPr="000D518A">
              <w:rPr>
                <w:rFonts w:ascii="仿宋_GB2312" w:eastAsia="仿宋_GB2312" w:hint="eastAsia"/>
                <w:sz w:val="32"/>
                <w:szCs w:val="32"/>
              </w:rPr>
              <w:t>3台</w:t>
            </w:r>
            <w:r w:rsidR="008924C2" w:rsidRPr="000D518A">
              <w:rPr>
                <w:rFonts w:ascii="仿宋_GB2312" w:eastAsia="仿宋_GB2312" w:hint="eastAsia"/>
                <w:sz w:val="32"/>
                <w:szCs w:val="32"/>
              </w:rPr>
              <w:t>四旋翼无人机</w:t>
            </w:r>
            <w:r w:rsidR="008924C2">
              <w:rPr>
                <w:rFonts w:ascii="仿宋_GB2312" w:eastAsia="仿宋_GB2312" w:hint="eastAsia"/>
                <w:sz w:val="32"/>
                <w:szCs w:val="32"/>
              </w:rPr>
              <w:t>，并</w:t>
            </w:r>
            <w:r w:rsidRPr="000D518A">
              <w:rPr>
                <w:rFonts w:ascii="仿宋_GB2312" w:eastAsia="仿宋_GB2312" w:hint="eastAsia"/>
                <w:sz w:val="32"/>
                <w:szCs w:val="32"/>
              </w:rPr>
              <w:t>提供相应服务</w:t>
            </w:r>
            <w:r w:rsidR="008924C2">
              <w:rPr>
                <w:rFonts w:ascii="仿宋_GB2312" w:eastAsia="仿宋_GB2312" w:hint="eastAsia"/>
                <w:sz w:val="32"/>
                <w:szCs w:val="32"/>
              </w:rPr>
              <w:t>。</w:t>
            </w:r>
            <w:r w:rsidRPr="000D518A">
              <w:rPr>
                <w:rFonts w:ascii="仿宋_GB2312" w:eastAsia="仿宋_GB2312" w:hint="eastAsia"/>
                <w:sz w:val="32"/>
                <w:szCs w:val="32"/>
              </w:rPr>
              <w:t>为满足灾害一线救援人员精准救援工作需要，同时应配备无人机设备及相应的管理平台，强化在短时间内对大面积灾害现场的快速、精准图像采集需要。为满足应急救援实际需要，应具备长时间续航、离线航拍、较大载重等特点。</w:t>
            </w:r>
            <w:r>
              <w:rPr>
                <w:rFonts w:ascii="仿宋_GB2312" w:eastAsia="仿宋_GB2312" w:hint="eastAsia"/>
                <w:sz w:val="32"/>
                <w:szCs w:val="32"/>
              </w:rPr>
              <w:t>无人机应具备照明、喊话等多吊舱搭载能力。</w:t>
            </w:r>
          </w:p>
        </w:tc>
      </w:tr>
      <w:tr w:rsidR="002221F1" w14:paraId="0475335E" w14:textId="77777777" w:rsidTr="000D518A">
        <w:tc>
          <w:tcPr>
            <w:tcW w:w="959" w:type="dxa"/>
          </w:tcPr>
          <w:p w14:paraId="24858E7B" w14:textId="48AEB04C" w:rsidR="002221F1" w:rsidRDefault="000D518A" w:rsidP="002221F1">
            <w:pPr>
              <w:jc w:val="center"/>
              <w:rPr>
                <w:rFonts w:ascii="仿宋_GB2312" w:eastAsia="仿宋_GB2312"/>
                <w:sz w:val="32"/>
                <w:szCs w:val="32"/>
              </w:rPr>
            </w:pPr>
            <w:r>
              <w:rPr>
                <w:rFonts w:ascii="仿宋_GB2312" w:eastAsia="仿宋_GB2312" w:hint="eastAsia"/>
                <w:sz w:val="32"/>
                <w:szCs w:val="32"/>
              </w:rPr>
              <w:t>2</w:t>
            </w:r>
          </w:p>
        </w:tc>
        <w:tc>
          <w:tcPr>
            <w:tcW w:w="1701" w:type="dxa"/>
          </w:tcPr>
          <w:p w14:paraId="32B7BB62" w14:textId="1CAD8AB3" w:rsidR="002221F1" w:rsidRDefault="000D518A" w:rsidP="002221F1">
            <w:pPr>
              <w:jc w:val="center"/>
              <w:rPr>
                <w:rFonts w:ascii="仿宋_GB2312" w:eastAsia="仿宋_GB2312"/>
                <w:sz w:val="32"/>
                <w:szCs w:val="32"/>
              </w:rPr>
            </w:pPr>
            <w:r>
              <w:rPr>
                <w:rFonts w:ascii="仿宋_GB2312" w:eastAsia="仿宋_GB2312" w:hint="eastAsia"/>
                <w:sz w:val="32"/>
                <w:szCs w:val="32"/>
              </w:rPr>
              <w:t>视频会商设备</w:t>
            </w:r>
          </w:p>
        </w:tc>
        <w:tc>
          <w:tcPr>
            <w:tcW w:w="5862" w:type="dxa"/>
          </w:tcPr>
          <w:p w14:paraId="4D9C6901" w14:textId="265102F5" w:rsidR="002221F1" w:rsidRDefault="000D518A" w:rsidP="008924C2">
            <w:pPr>
              <w:jc w:val="left"/>
              <w:rPr>
                <w:rFonts w:ascii="仿宋_GB2312" w:eastAsia="仿宋_GB2312"/>
                <w:sz w:val="32"/>
                <w:szCs w:val="32"/>
              </w:rPr>
            </w:pPr>
            <w:r w:rsidRPr="000D518A">
              <w:rPr>
                <w:rFonts w:ascii="仿宋_GB2312" w:eastAsia="仿宋_GB2312" w:hint="eastAsia"/>
                <w:sz w:val="32"/>
                <w:szCs w:val="32"/>
              </w:rPr>
              <w:t>配备</w:t>
            </w:r>
            <w:r w:rsidR="008924C2">
              <w:rPr>
                <w:rFonts w:ascii="仿宋_GB2312" w:eastAsia="仿宋_GB2312" w:hint="eastAsia"/>
                <w:sz w:val="32"/>
                <w:szCs w:val="32"/>
              </w:rPr>
              <w:t>不少于2台</w:t>
            </w:r>
            <w:r w:rsidRPr="000D518A">
              <w:rPr>
                <w:rFonts w:ascii="仿宋_GB2312" w:eastAsia="仿宋_GB2312" w:hint="eastAsia"/>
                <w:sz w:val="32"/>
                <w:szCs w:val="32"/>
              </w:rPr>
              <w:t>视频会议终端</w:t>
            </w:r>
            <w:r w:rsidR="008924C2">
              <w:rPr>
                <w:rFonts w:ascii="仿宋_GB2312" w:eastAsia="仿宋_GB2312" w:hint="eastAsia"/>
                <w:sz w:val="32"/>
                <w:szCs w:val="32"/>
              </w:rPr>
              <w:t>，</w:t>
            </w:r>
            <w:r>
              <w:rPr>
                <w:rFonts w:ascii="仿宋_GB2312" w:eastAsia="仿宋_GB2312" w:hint="eastAsia"/>
                <w:sz w:val="32"/>
                <w:szCs w:val="32"/>
              </w:rPr>
              <w:t>并</w:t>
            </w:r>
            <w:r w:rsidRPr="000D518A">
              <w:rPr>
                <w:rFonts w:ascii="仿宋_GB2312" w:eastAsia="仿宋_GB2312" w:hint="eastAsia"/>
                <w:sz w:val="32"/>
                <w:szCs w:val="32"/>
              </w:rPr>
              <w:t>提供相应服务，主要满足灾害现场与前方指挥部与后方指挥中心的视频会商需要。为方便灾害现场领导开展工作，视频会议终端视频、音频、网络等设备应高度集成，同时该终端应具有操作简单、便于移动等特点，具有语音控制、人脸识别、音源定位等智能功能。</w:t>
            </w:r>
          </w:p>
        </w:tc>
      </w:tr>
      <w:tr w:rsidR="002221F1" w14:paraId="6B2E9AE4" w14:textId="77777777" w:rsidTr="000D518A">
        <w:tc>
          <w:tcPr>
            <w:tcW w:w="959" w:type="dxa"/>
          </w:tcPr>
          <w:p w14:paraId="1F40551F" w14:textId="70AE2115" w:rsidR="002221F1" w:rsidRDefault="000D518A" w:rsidP="002221F1">
            <w:pPr>
              <w:jc w:val="center"/>
              <w:rPr>
                <w:rFonts w:ascii="仿宋_GB2312" w:eastAsia="仿宋_GB2312"/>
                <w:sz w:val="32"/>
                <w:szCs w:val="32"/>
              </w:rPr>
            </w:pPr>
            <w:r>
              <w:rPr>
                <w:rFonts w:ascii="仿宋_GB2312" w:eastAsia="仿宋_GB2312" w:hint="eastAsia"/>
                <w:sz w:val="32"/>
                <w:szCs w:val="32"/>
              </w:rPr>
              <w:lastRenderedPageBreak/>
              <w:t>3</w:t>
            </w:r>
          </w:p>
        </w:tc>
        <w:tc>
          <w:tcPr>
            <w:tcW w:w="1701" w:type="dxa"/>
          </w:tcPr>
          <w:p w14:paraId="020E540B" w14:textId="22F53844" w:rsidR="002221F1" w:rsidRDefault="008924C2" w:rsidP="002221F1">
            <w:pPr>
              <w:jc w:val="center"/>
              <w:rPr>
                <w:rFonts w:ascii="仿宋_GB2312" w:eastAsia="仿宋_GB2312"/>
                <w:sz w:val="32"/>
                <w:szCs w:val="32"/>
              </w:rPr>
            </w:pPr>
            <w:proofErr w:type="gramStart"/>
            <w:r>
              <w:rPr>
                <w:rFonts w:ascii="仿宋_GB2312" w:eastAsia="仿宋_GB2312" w:hint="eastAsia"/>
                <w:sz w:val="32"/>
                <w:szCs w:val="32"/>
              </w:rPr>
              <w:t>单兵图传</w:t>
            </w:r>
            <w:proofErr w:type="gramEnd"/>
          </w:p>
        </w:tc>
        <w:tc>
          <w:tcPr>
            <w:tcW w:w="5862" w:type="dxa"/>
          </w:tcPr>
          <w:p w14:paraId="7ABACBEF" w14:textId="1F0A43B6" w:rsidR="002221F1" w:rsidRDefault="008924C2" w:rsidP="008924C2">
            <w:pPr>
              <w:jc w:val="left"/>
              <w:rPr>
                <w:rFonts w:ascii="仿宋_GB2312" w:eastAsia="仿宋_GB2312"/>
                <w:sz w:val="32"/>
                <w:szCs w:val="32"/>
              </w:rPr>
            </w:pPr>
            <w:r>
              <w:rPr>
                <w:rFonts w:ascii="仿宋_GB2312" w:eastAsia="仿宋_GB2312" w:hint="eastAsia"/>
                <w:sz w:val="32"/>
                <w:szCs w:val="32"/>
              </w:rPr>
              <w:t>熟练掌握使用</w:t>
            </w:r>
            <w:proofErr w:type="gramStart"/>
            <w:r w:rsidRPr="008924C2">
              <w:rPr>
                <w:rFonts w:ascii="仿宋_GB2312" w:eastAsia="仿宋_GB2312" w:hint="eastAsia"/>
                <w:sz w:val="32"/>
                <w:szCs w:val="32"/>
              </w:rPr>
              <w:t>实时图传</w:t>
            </w:r>
            <w:proofErr w:type="gramEnd"/>
            <w:r w:rsidRPr="008924C2">
              <w:rPr>
                <w:rFonts w:ascii="仿宋_GB2312" w:eastAsia="仿宋_GB2312" w:hint="eastAsia"/>
                <w:sz w:val="32"/>
                <w:szCs w:val="32"/>
              </w:rPr>
              <w:t>单兵</w:t>
            </w:r>
            <w:r>
              <w:rPr>
                <w:rFonts w:ascii="仿宋_GB2312" w:eastAsia="仿宋_GB2312" w:hint="eastAsia"/>
                <w:sz w:val="32"/>
                <w:szCs w:val="32"/>
              </w:rPr>
              <w:t>设备，</w:t>
            </w:r>
            <w:r w:rsidRPr="008924C2">
              <w:rPr>
                <w:rFonts w:ascii="仿宋_GB2312" w:eastAsia="仿宋_GB2312" w:hint="eastAsia"/>
                <w:sz w:val="32"/>
                <w:szCs w:val="32"/>
              </w:rPr>
              <w:t>满足灾害现场重点场所的实时音视频信息动态监测需要。</w:t>
            </w:r>
          </w:p>
        </w:tc>
      </w:tr>
      <w:tr w:rsidR="002221F1" w14:paraId="30DE7A35" w14:textId="77777777" w:rsidTr="000D518A">
        <w:tc>
          <w:tcPr>
            <w:tcW w:w="959" w:type="dxa"/>
          </w:tcPr>
          <w:p w14:paraId="75F9128A" w14:textId="67D46A37" w:rsidR="002221F1" w:rsidRDefault="008924C2" w:rsidP="002221F1">
            <w:pPr>
              <w:jc w:val="center"/>
              <w:rPr>
                <w:rFonts w:ascii="仿宋_GB2312" w:eastAsia="仿宋_GB2312"/>
                <w:sz w:val="32"/>
                <w:szCs w:val="32"/>
              </w:rPr>
            </w:pPr>
            <w:r>
              <w:rPr>
                <w:rFonts w:ascii="仿宋_GB2312" w:eastAsia="仿宋_GB2312" w:hint="eastAsia"/>
                <w:sz w:val="32"/>
                <w:szCs w:val="32"/>
              </w:rPr>
              <w:t>4</w:t>
            </w:r>
          </w:p>
        </w:tc>
        <w:tc>
          <w:tcPr>
            <w:tcW w:w="1701" w:type="dxa"/>
          </w:tcPr>
          <w:p w14:paraId="6F491FC2" w14:textId="14A17980" w:rsidR="002221F1" w:rsidRDefault="008924C2" w:rsidP="002221F1">
            <w:pPr>
              <w:jc w:val="center"/>
              <w:rPr>
                <w:rFonts w:ascii="仿宋_GB2312" w:eastAsia="仿宋_GB2312"/>
                <w:sz w:val="32"/>
                <w:szCs w:val="32"/>
              </w:rPr>
            </w:pPr>
            <w:r>
              <w:rPr>
                <w:rFonts w:ascii="仿宋_GB2312" w:eastAsia="仿宋_GB2312" w:hint="eastAsia"/>
                <w:sz w:val="32"/>
                <w:szCs w:val="32"/>
              </w:rPr>
              <w:t>窄带卫星通讯服务</w:t>
            </w:r>
          </w:p>
        </w:tc>
        <w:tc>
          <w:tcPr>
            <w:tcW w:w="5862" w:type="dxa"/>
          </w:tcPr>
          <w:p w14:paraId="63543768" w14:textId="5CF36664" w:rsidR="002221F1" w:rsidRDefault="008924C2" w:rsidP="008924C2">
            <w:pPr>
              <w:jc w:val="left"/>
              <w:rPr>
                <w:rFonts w:ascii="仿宋_GB2312" w:eastAsia="仿宋_GB2312"/>
                <w:sz w:val="32"/>
                <w:szCs w:val="32"/>
              </w:rPr>
            </w:pPr>
            <w:r w:rsidRPr="008924C2">
              <w:rPr>
                <w:rFonts w:ascii="仿宋_GB2312" w:eastAsia="仿宋_GB2312" w:hint="eastAsia"/>
                <w:sz w:val="32"/>
                <w:szCs w:val="32"/>
              </w:rPr>
              <w:t>配备</w:t>
            </w:r>
            <w:r>
              <w:rPr>
                <w:rFonts w:ascii="仿宋_GB2312" w:eastAsia="仿宋_GB2312" w:hint="eastAsia"/>
                <w:sz w:val="32"/>
                <w:szCs w:val="32"/>
              </w:rPr>
              <w:t>不少于3台</w:t>
            </w:r>
            <w:r w:rsidRPr="008924C2">
              <w:rPr>
                <w:rFonts w:ascii="仿宋_GB2312" w:eastAsia="仿宋_GB2312" w:hint="eastAsia"/>
                <w:sz w:val="32"/>
                <w:szCs w:val="32"/>
              </w:rPr>
              <w:t>窄带卫星通信终端</w:t>
            </w:r>
            <w:r>
              <w:rPr>
                <w:rFonts w:ascii="仿宋_GB2312" w:eastAsia="仿宋_GB2312" w:hint="eastAsia"/>
                <w:sz w:val="32"/>
                <w:szCs w:val="32"/>
              </w:rPr>
              <w:t>并</w:t>
            </w:r>
            <w:r w:rsidRPr="008924C2">
              <w:rPr>
                <w:rFonts w:ascii="仿宋_GB2312" w:eastAsia="仿宋_GB2312" w:hint="eastAsia"/>
                <w:sz w:val="32"/>
                <w:szCs w:val="32"/>
              </w:rPr>
              <w:t>提供相应服务。在极端条件下，部分灾害现场由于各</w:t>
            </w:r>
            <w:proofErr w:type="gramStart"/>
            <w:r w:rsidRPr="008924C2">
              <w:rPr>
                <w:rFonts w:ascii="仿宋_GB2312" w:eastAsia="仿宋_GB2312" w:hint="eastAsia"/>
                <w:sz w:val="32"/>
                <w:szCs w:val="32"/>
              </w:rPr>
              <w:t>类原因</w:t>
            </w:r>
            <w:proofErr w:type="gramEnd"/>
            <w:r w:rsidRPr="008924C2">
              <w:rPr>
                <w:rFonts w:ascii="仿宋_GB2312" w:eastAsia="仿宋_GB2312" w:hint="eastAsia"/>
                <w:sz w:val="32"/>
                <w:szCs w:val="32"/>
              </w:rPr>
              <w:t>可能产生陆基通信系统无法连通的情况，为保证应急通信工作的开展，巩固最后一道应急通信防线，应急通信保障服务要提供基于通信卫星的设备和服务，保障应急救援工作的及时开展。为保证极端条件下互联互通需要，窄带卫星通信终端可同时接入五个用户终端，同时具有轻便便携、待机时间长、防护等级高、安装使用快、对</w:t>
            </w:r>
            <w:proofErr w:type="gramStart"/>
            <w:r w:rsidRPr="008924C2">
              <w:rPr>
                <w:rFonts w:ascii="仿宋_GB2312" w:eastAsia="仿宋_GB2312" w:hint="eastAsia"/>
                <w:sz w:val="32"/>
                <w:szCs w:val="32"/>
              </w:rPr>
              <w:t>星操作</w:t>
            </w:r>
            <w:proofErr w:type="gramEnd"/>
            <w:r w:rsidRPr="008924C2">
              <w:rPr>
                <w:rFonts w:ascii="仿宋_GB2312" w:eastAsia="仿宋_GB2312" w:hint="eastAsia"/>
                <w:sz w:val="32"/>
                <w:szCs w:val="32"/>
              </w:rPr>
              <w:t>简单等特点。</w:t>
            </w:r>
          </w:p>
        </w:tc>
      </w:tr>
      <w:tr w:rsidR="008924C2" w14:paraId="41E95F1E" w14:textId="77777777" w:rsidTr="000D518A">
        <w:tc>
          <w:tcPr>
            <w:tcW w:w="959" w:type="dxa"/>
          </w:tcPr>
          <w:p w14:paraId="2F0BD25C" w14:textId="30F2CD94" w:rsidR="008924C2" w:rsidRDefault="008924C2" w:rsidP="002221F1">
            <w:pPr>
              <w:jc w:val="center"/>
              <w:rPr>
                <w:rFonts w:ascii="仿宋_GB2312" w:eastAsia="仿宋_GB2312"/>
                <w:sz w:val="32"/>
                <w:szCs w:val="32"/>
              </w:rPr>
            </w:pPr>
            <w:r>
              <w:rPr>
                <w:rFonts w:ascii="仿宋_GB2312" w:eastAsia="仿宋_GB2312" w:hint="eastAsia"/>
                <w:sz w:val="32"/>
                <w:szCs w:val="32"/>
              </w:rPr>
              <w:t>5</w:t>
            </w:r>
          </w:p>
        </w:tc>
        <w:tc>
          <w:tcPr>
            <w:tcW w:w="1701" w:type="dxa"/>
          </w:tcPr>
          <w:p w14:paraId="7391CCAA" w14:textId="734D68E0" w:rsidR="008924C2" w:rsidRDefault="008924C2" w:rsidP="002221F1">
            <w:pPr>
              <w:jc w:val="center"/>
              <w:rPr>
                <w:rFonts w:ascii="仿宋_GB2312" w:eastAsia="仿宋_GB2312"/>
                <w:sz w:val="32"/>
                <w:szCs w:val="32"/>
              </w:rPr>
            </w:pPr>
            <w:r w:rsidRPr="008924C2">
              <w:rPr>
                <w:rFonts w:ascii="仿宋_GB2312" w:eastAsia="仿宋_GB2312" w:hint="eastAsia"/>
                <w:sz w:val="32"/>
                <w:szCs w:val="32"/>
              </w:rPr>
              <w:t>卫星</w:t>
            </w:r>
            <w:proofErr w:type="gramStart"/>
            <w:r w:rsidRPr="008924C2">
              <w:rPr>
                <w:rFonts w:ascii="仿宋_GB2312" w:eastAsia="仿宋_GB2312" w:hint="eastAsia"/>
                <w:sz w:val="32"/>
                <w:szCs w:val="32"/>
              </w:rPr>
              <w:t>便携站</w:t>
            </w:r>
            <w:proofErr w:type="gramEnd"/>
          </w:p>
        </w:tc>
        <w:tc>
          <w:tcPr>
            <w:tcW w:w="5862" w:type="dxa"/>
          </w:tcPr>
          <w:p w14:paraId="3B658D45" w14:textId="178D17ED" w:rsidR="008924C2" w:rsidRPr="008924C2" w:rsidRDefault="008924C2" w:rsidP="008924C2">
            <w:pPr>
              <w:jc w:val="left"/>
              <w:rPr>
                <w:rFonts w:ascii="仿宋_GB2312" w:eastAsia="仿宋_GB2312"/>
                <w:sz w:val="32"/>
                <w:szCs w:val="32"/>
              </w:rPr>
            </w:pPr>
            <w:r>
              <w:rPr>
                <w:rFonts w:ascii="仿宋_GB2312" w:eastAsia="仿宋_GB2312" w:hint="eastAsia"/>
                <w:sz w:val="32"/>
                <w:szCs w:val="32"/>
              </w:rPr>
              <w:t>熟练掌握使用</w:t>
            </w:r>
            <w:r w:rsidRPr="008924C2">
              <w:rPr>
                <w:rFonts w:ascii="仿宋_GB2312" w:eastAsia="仿宋_GB2312" w:hint="eastAsia"/>
                <w:sz w:val="32"/>
                <w:szCs w:val="32"/>
              </w:rPr>
              <w:t>Ka卫星便携站，用于在公网中断的情况下，及时打通一条稳定的卫星链路，打通灾害一线和前方指挥部、后方指挥中心的通信保障。通过配备和快速调度部署的Ka卫星便携站，可以有效提高前端作战人员在有限空间应急通信能力，实现视频、数据和语音</w:t>
            </w:r>
            <w:r w:rsidRPr="008924C2">
              <w:rPr>
                <w:rFonts w:ascii="仿宋_GB2312" w:eastAsia="仿宋_GB2312" w:hint="eastAsia"/>
                <w:sz w:val="32"/>
                <w:szCs w:val="32"/>
              </w:rPr>
              <w:lastRenderedPageBreak/>
              <w:t>等信息的传输，满足应急管理部门在快速处置突发事件和重特大活动保障等不同场景的通信需求。</w:t>
            </w:r>
          </w:p>
        </w:tc>
      </w:tr>
      <w:tr w:rsidR="008924C2" w14:paraId="6A31F87C" w14:textId="77777777" w:rsidTr="000D518A">
        <w:tc>
          <w:tcPr>
            <w:tcW w:w="959" w:type="dxa"/>
          </w:tcPr>
          <w:p w14:paraId="7823669A" w14:textId="57C071CF" w:rsidR="008924C2" w:rsidRDefault="008924C2" w:rsidP="002221F1">
            <w:pPr>
              <w:jc w:val="center"/>
              <w:rPr>
                <w:rFonts w:ascii="仿宋_GB2312" w:eastAsia="仿宋_GB2312"/>
                <w:sz w:val="32"/>
                <w:szCs w:val="32"/>
              </w:rPr>
            </w:pPr>
            <w:r>
              <w:rPr>
                <w:rFonts w:ascii="仿宋_GB2312" w:eastAsia="仿宋_GB2312" w:hint="eastAsia"/>
                <w:sz w:val="32"/>
                <w:szCs w:val="32"/>
              </w:rPr>
              <w:t>6</w:t>
            </w:r>
          </w:p>
        </w:tc>
        <w:tc>
          <w:tcPr>
            <w:tcW w:w="1701" w:type="dxa"/>
          </w:tcPr>
          <w:p w14:paraId="01240C33" w14:textId="2CD2B557" w:rsidR="008924C2" w:rsidRPr="008924C2" w:rsidRDefault="00343CC8" w:rsidP="008924C2">
            <w:pPr>
              <w:jc w:val="left"/>
              <w:rPr>
                <w:rFonts w:ascii="仿宋_GB2312" w:eastAsia="仿宋_GB2312"/>
                <w:sz w:val="32"/>
                <w:szCs w:val="32"/>
              </w:rPr>
            </w:pPr>
            <w:r>
              <w:rPr>
                <w:rFonts w:ascii="仿宋_GB2312" w:eastAsia="仿宋_GB2312" w:hint="eastAsia"/>
                <w:sz w:val="32"/>
                <w:szCs w:val="32"/>
              </w:rPr>
              <w:t>L</w:t>
            </w:r>
            <w:r>
              <w:rPr>
                <w:rFonts w:ascii="仿宋_GB2312" w:eastAsia="仿宋_GB2312"/>
                <w:sz w:val="32"/>
                <w:szCs w:val="32"/>
              </w:rPr>
              <w:t>TE</w:t>
            </w:r>
            <w:proofErr w:type="gramStart"/>
            <w:r>
              <w:rPr>
                <w:rFonts w:ascii="仿宋_GB2312" w:eastAsia="仿宋_GB2312" w:hint="eastAsia"/>
                <w:sz w:val="32"/>
                <w:szCs w:val="32"/>
              </w:rPr>
              <w:t>便携站</w:t>
            </w:r>
            <w:proofErr w:type="gramEnd"/>
            <w:r>
              <w:rPr>
                <w:rFonts w:ascii="仿宋_GB2312" w:eastAsia="仿宋_GB2312" w:hint="eastAsia"/>
                <w:sz w:val="32"/>
                <w:szCs w:val="32"/>
              </w:rPr>
              <w:t>及终端设备</w:t>
            </w:r>
          </w:p>
        </w:tc>
        <w:tc>
          <w:tcPr>
            <w:tcW w:w="5862" w:type="dxa"/>
          </w:tcPr>
          <w:p w14:paraId="5EF4A384" w14:textId="475FC1A2" w:rsidR="008924C2" w:rsidRDefault="00343CC8" w:rsidP="008924C2">
            <w:pPr>
              <w:jc w:val="left"/>
              <w:rPr>
                <w:rFonts w:ascii="仿宋_GB2312" w:eastAsia="仿宋_GB2312"/>
                <w:sz w:val="32"/>
                <w:szCs w:val="32"/>
              </w:rPr>
            </w:pPr>
            <w:r>
              <w:rPr>
                <w:rFonts w:ascii="仿宋_GB2312" w:eastAsia="仿宋_GB2312" w:hint="eastAsia"/>
                <w:sz w:val="32"/>
                <w:szCs w:val="32"/>
              </w:rPr>
              <w:t>熟练掌握使用L</w:t>
            </w:r>
            <w:r>
              <w:rPr>
                <w:rFonts w:ascii="仿宋_GB2312" w:eastAsia="仿宋_GB2312"/>
                <w:sz w:val="32"/>
                <w:szCs w:val="32"/>
              </w:rPr>
              <w:t>TE</w:t>
            </w:r>
            <w:proofErr w:type="gramStart"/>
            <w:r>
              <w:rPr>
                <w:rFonts w:ascii="仿宋_GB2312" w:eastAsia="仿宋_GB2312" w:hint="eastAsia"/>
                <w:sz w:val="32"/>
                <w:szCs w:val="32"/>
              </w:rPr>
              <w:t>便携站架设</w:t>
            </w:r>
            <w:proofErr w:type="gramEnd"/>
            <w:r>
              <w:rPr>
                <w:rFonts w:ascii="仿宋_GB2312" w:eastAsia="仿宋_GB2312" w:hint="eastAsia"/>
                <w:sz w:val="32"/>
                <w:szCs w:val="32"/>
              </w:rPr>
              <w:t>及终端设备的使用。</w:t>
            </w:r>
          </w:p>
        </w:tc>
      </w:tr>
      <w:tr w:rsidR="008924C2" w14:paraId="70BB2D29" w14:textId="77777777" w:rsidTr="000D518A">
        <w:tc>
          <w:tcPr>
            <w:tcW w:w="959" w:type="dxa"/>
          </w:tcPr>
          <w:p w14:paraId="547FC589" w14:textId="7495CC71" w:rsidR="008924C2" w:rsidRDefault="00343CC8" w:rsidP="002221F1">
            <w:pPr>
              <w:jc w:val="center"/>
              <w:rPr>
                <w:rFonts w:ascii="仿宋_GB2312" w:eastAsia="仿宋_GB2312"/>
                <w:sz w:val="32"/>
                <w:szCs w:val="32"/>
              </w:rPr>
            </w:pPr>
            <w:r>
              <w:rPr>
                <w:rFonts w:ascii="仿宋_GB2312" w:eastAsia="仿宋_GB2312" w:hint="eastAsia"/>
                <w:sz w:val="32"/>
                <w:szCs w:val="32"/>
              </w:rPr>
              <w:t>7</w:t>
            </w:r>
          </w:p>
        </w:tc>
        <w:tc>
          <w:tcPr>
            <w:tcW w:w="1701" w:type="dxa"/>
          </w:tcPr>
          <w:p w14:paraId="44CA01D2" w14:textId="46D3ED6A" w:rsidR="008924C2" w:rsidRPr="008924C2" w:rsidRDefault="00343CC8" w:rsidP="002221F1">
            <w:pPr>
              <w:jc w:val="center"/>
              <w:rPr>
                <w:rFonts w:ascii="仿宋_GB2312" w:eastAsia="仿宋_GB2312"/>
                <w:sz w:val="32"/>
                <w:szCs w:val="32"/>
              </w:rPr>
            </w:pPr>
            <w:r>
              <w:rPr>
                <w:rFonts w:ascii="仿宋_GB2312" w:eastAsia="仿宋_GB2312" w:hint="eastAsia"/>
                <w:sz w:val="32"/>
                <w:szCs w:val="32"/>
              </w:rPr>
              <w:t>基于公网的窄带通讯设备使用</w:t>
            </w:r>
          </w:p>
        </w:tc>
        <w:tc>
          <w:tcPr>
            <w:tcW w:w="5862" w:type="dxa"/>
          </w:tcPr>
          <w:p w14:paraId="14B4A218" w14:textId="38320BFF" w:rsidR="008924C2" w:rsidRDefault="00343CC8" w:rsidP="008924C2">
            <w:pPr>
              <w:jc w:val="left"/>
              <w:rPr>
                <w:rFonts w:ascii="仿宋_GB2312" w:eastAsia="仿宋_GB2312"/>
                <w:sz w:val="32"/>
                <w:szCs w:val="32"/>
              </w:rPr>
            </w:pPr>
            <w:r>
              <w:rPr>
                <w:rFonts w:ascii="仿宋_GB2312" w:eastAsia="仿宋_GB2312" w:hint="eastAsia"/>
                <w:sz w:val="32"/>
                <w:szCs w:val="32"/>
              </w:rPr>
              <w:t>熟练掌握使用如1</w:t>
            </w:r>
            <w:r>
              <w:rPr>
                <w:rFonts w:ascii="仿宋_GB2312" w:eastAsia="仿宋_GB2312"/>
                <w:sz w:val="32"/>
                <w:szCs w:val="32"/>
              </w:rPr>
              <w:t>50M</w:t>
            </w:r>
            <w:r>
              <w:rPr>
                <w:rFonts w:ascii="仿宋_GB2312" w:eastAsia="仿宋_GB2312" w:hint="eastAsia"/>
                <w:sz w:val="32"/>
                <w:szCs w:val="32"/>
              </w:rPr>
              <w:t>、3</w:t>
            </w:r>
            <w:r>
              <w:rPr>
                <w:rFonts w:ascii="仿宋_GB2312" w:eastAsia="仿宋_GB2312"/>
                <w:sz w:val="32"/>
                <w:szCs w:val="32"/>
              </w:rPr>
              <w:t>70M</w:t>
            </w:r>
            <w:r>
              <w:rPr>
                <w:rFonts w:ascii="仿宋_GB2312" w:eastAsia="仿宋_GB2312" w:hint="eastAsia"/>
                <w:sz w:val="32"/>
                <w:szCs w:val="32"/>
              </w:rPr>
              <w:t>、8</w:t>
            </w:r>
            <w:r>
              <w:rPr>
                <w:rFonts w:ascii="仿宋_GB2312" w:eastAsia="仿宋_GB2312"/>
                <w:sz w:val="32"/>
                <w:szCs w:val="32"/>
              </w:rPr>
              <w:t>00</w:t>
            </w:r>
            <w:r>
              <w:rPr>
                <w:rFonts w:ascii="仿宋_GB2312" w:eastAsia="仿宋_GB2312" w:hint="eastAsia"/>
                <w:sz w:val="32"/>
                <w:szCs w:val="32"/>
              </w:rPr>
              <w:t>M等基于公网的通讯设备。</w:t>
            </w:r>
          </w:p>
        </w:tc>
      </w:tr>
      <w:tr w:rsidR="008924C2" w14:paraId="0A42657E" w14:textId="77777777" w:rsidTr="000D518A">
        <w:tc>
          <w:tcPr>
            <w:tcW w:w="959" w:type="dxa"/>
          </w:tcPr>
          <w:p w14:paraId="40DEF0BB" w14:textId="73030C7A" w:rsidR="008924C2" w:rsidRDefault="00343CC8" w:rsidP="002221F1">
            <w:pPr>
              <w:jc w:val="center"/>
              <w:rPr>
                <w:rFonts w:ascii="仿宋_GB2312" w:eastAsia="仿宋_GB2312"/>
                <w:sz w:val="32"/>
                <w:szCs w:val="32"/>
              </w:rPr>
            </w:pPr>
            <w:r>
              <w:rPr>
                <w:rFonts w:ascii="仿宋_GB2312" w:eastAsia="仿宋_GB2312" w:hint="eastAsia"/>
                <w:sz w:val="32"/>
                <w:szCs w:val="32"/>
              </w:rPr>
              <w:t>8</w:t>
            </w:r>
          </w:p>
        </w:tc>
        <w:tc>
          <w:tcPr>
            <w:tcW w:w="1701" w:type="dxa"/>
          </w:tcPr>
          <w:p w14:paraId="43C60CED" w14:textId="6172189F" w:rsidR="008924C2" w:rsidRPr="008924C2" w:rsidRDefault="00343CC8" w:rsidP="002221F1">
            <w:pPr>
              <w:jc w:val="center"/>
              <w:rPr>
                <w:rFonts w:ascii="仿宋_GB2312" w:eastAsia="仿宋_GB2312"/>
                <w:sz w:val="32"/>
                <w:szCs w:val="32"/>
              </w:rPr>
            </w:pPr>
            <w:r>
              <w:rPr>
                <w:rFonts w:ascii="仿宋_GB2312" w:eastAsia="仿宋_GB2312" w:hint="eastAsia"/>
                <w:sz w:val="32"/>
                <w:szCs w:val="32"/>
              </w:rPr>
              <w:t>短波电台</w:t>
            </w:r>
          </w:p>
        </w:tc>
        <w:tc>
          <w:tcPr>
            <w:tcW w:w="5862" w:type="dxa"/>
          </w:tcPr>
          <w:p w14:paraId="1FEAB585" w14:textId="64AADA93" w:rsidR="008924C2" w:rsidRDefault="00343CC8" w:rsidP="008924C2">
            <w:pPr>
              <w:jc w:val="left"/>
              <w:rPr>
                <w:rFonts w:ascii="仿宋_GB2312" w:eastAsia="仿宋_GB2312"/>
                <w:sz w:val="32"/>
                <w:szCs w:val="32"/>
              </w:rPr>
            </w:pPr>
            <w:r w:rsidRPr="008924C2">
              <w:rPr>
                <w:rFonts w:ascii="仿宋_GB2312" w:eastAsia="仿宋_GB2312" w:hint="eastAsia"/>
                <w:sz w:val="32"/>
                <w:szCs w:val="32"/>
              </w:rPr>
              <w:t>配备</w:t>
            </w:r>
            <w:r>
              <w:rPr>
                <w:rFonts w:ascii="仿宋_GB2312" w:eastAsia="仿宋_GB2312" w:hint="eastAsia"/>
                <w:sz w:val="32"/>
                <w:szCs w:val="32"/>
              </w:rPr>
              <w:t>不少于</w:t>
            </w:r>
            <w:r>
              <w:rPr>
                <w:rFonts w:ascii="仿宋_GB2312" w:eastAsia="仿宋_GB2312"/>
                <w:sz w:val="32"/>
                <w:szCs w:val="32"/>
              </w:rPr>
              <w:t>2</w:t>
            </w:r>
            <w:r>
              <w:rPr>
                <w:rFonts w:ascii="仿宋_GB2312" w:eastAsia="仿宋_GB2312" w:hint="eastAsia"/>
                <w:sz w:val="32"/>
                <w:szCs w:val="32"/>
              </w:rPr>
              <w:t>台短波电台，2</w:t>
            </w:r>
            <w:r>
              <w:rPr>
                <w:rFonts w:ascii="仿宋_GB2312" w:eastAsia="仿宋_GB2312"/>
                <w:sz w:val="32"/>
                <w:szCs w:val="32"/>
              </w:rPr>
              <w:t>0</w:t>
            </w:r>
            <w:r>
              <w:rPr>
                <w:rFonts w:ascii="仿宋_GB2312" w:eastAsia="仿宋_GB2312" w:hint="eastAsia"/>
                <w:sz w:val="32"/>
                <w:szCs w:val="32"/>
              </w:rPr>
              <w:t>个</w:t>
            </w:r>
            <w:r w:rsidRPr="008924C2">
              <w:rPr>
                <w:rFonts w:ascii="仿宋_GB2312" w:eastAsia="仿宋_GB2312" w:hint="eastAsia"/>
                <w:sz w:val="32"/>
                <w:szCs w:val="32"/>
              </w:rPr>
              <w:t>终端</w:t>
            </w:r>
            <w:r>
              <w:rPr>
                <w:rFonts w:ascii="仿宋_GB2312" w:eastAsia="仿宋_GB2312" w:hint="eastAsia"/>
                <w:sz w:val="32"/>
                <w:szCs w:val="32"/>
              </w:rPr>
              <w:t>并</w:t>
            </w:r>
            <w:r w:rsidRPr="008924C2">
              <w:rPr>
                <w:rFonts w:ascii="仿宋_GB2312" w:eastAsia="仿宋_GB2312" w:hint="eastAsia"/>
                <w:sz w:val="32"/>
                <w:szCs w:val="32"/>
              </w:rPr>
              <w:t>提供相应服务。</w:t>
            </w:r>
          </w:p>
        </w:tc>
      </w:tr>
      <w:tr w:rsidR="008924C2" w14:paraId="74F89002" w14:textId="77777777" w:rsidTr="000D518A">
        <w:tc>
          <w:tcPr>
            <w:tcW w:w="959" w:type="dxa"/>
          </w:tcPr>
          <w:p w14:paraId="4F30CBBF" w14:textId="0990333D" w:rsidR="008924C2" w:rsidRPr="00343CC8" w:rsidRDefault="00343CC8" w:rsidP="002221F1">
            <w:pPr>
              <w:jc w:val="center"/>
              <w:rPr>
                <w:rFonts w:ascii="仿宋_GB2312" w:eastAsia="仿宋_GB2312"/>
                <w:sz w:val="32"/>
                <w:szCs w:val="32"/>
              </w:rPr>
            </w:pPr>
            <w:r>
              <w:rPr>
                <w:rFonts w:ascii="仿宋_GB2312" w:eastAsia="仿宋_GB2312"/>
                <w:sz w:val="32"/>
                <w:szCs w:val="32"/>
              </w:rPr>
              <w:t>9</w:t>
            </w:r>
          </w:p>
        </w:tc>
        <w:tc>
          <w:tcPr>
            <w:tcW w:w="1701" w:type="dxa"/>
          </w:tcPr>
          <w:p w14:paraId="1E054378" w14:textId="21315F43" w:rsidR="008924C2" w:rsidRPr="008924C2" w:rsidRDefault="00F6608B" w:rsidP="002221F1">
            <w:pPr>
              <w:jc w:val="center"/>
              <w:rPr>
                <w:rFonts w:ascii="仿宋_GB2312" w:eastAsia="仿宋_GB2312"/>
                <w:sz w:val="32"/>
                <w:szCs w:val="32"/>
              </w:rPr>
            </w:pPr>
            <w:r w:rsidRPr="00F6608B">
              <w:rPr>
                <w:rFonts w:ascii="仿宋_GB2312" w:eastAsia="仿宋_GB2312" w:hint="eastAsia"/>
                <w:sz w:val="32"/>
                <w:szCs w:val="32"/>
              </w:rPr>
              <w:t>北斗作战单兵终端</w:t>
            </w:r>
          </w:p>
        </w:tc>
        <w:tc>
          <w:tcPr>
            <w:tcW w:w="5862" w:type="dxa"/>
          </w:tcPr>
          <w:p w14:paraId="4AFA0758" w14:textId="5D76349D" w:rsidR="008924C2" w:rsidRDefault="00F6608B" w:rsidP="008924C2">
            <w:pPr>
              <w:jc w:val="left"/>
              <w:rPr>
                <w:rFonts w:ascii="仿宋_GB2312" w:eastAsia="仿宋_GB2312"/>
                <w:sz w:val="32"/>
                <w:szCs w:val="32"/>
              </w:rPr>
            </w:pPr>
            <w:r w:rsidRPr="00F6608B">
              <w:rPr>
                <w:rFonts w:ascii="仿宋_GB2312" w:eastAsia="仿宋_GB2312" w:hint="eastAsia"/>
                <w:sz w:val="32"/>
                <w:szCs w:val="32"/>
              </w:rPr>
              <w:t>配备北斗作战单兵终端设备6套</w:t>
            </w:r>
            <w:r>
              <w:rPr>
                <w:rFonts w:ascii="仿宋_GB2312" w:eastAsia="仿宋_GB2312" w:hint="eastAsia"/>
                <w:sz w:val="32"/>
                <w:szCs w:val="32"/>
              </w:rPr>
              <w:t>并</w:t>
            </w:r>
            <w:r w:rsidRPr="00F6608B">
              <w:rPr>
                <w:rFonts w:ascii="仿宋_GB2312" w:eastAsia="仿宋_GB2312" w:hint="eastAsia"/>
                <w:sz w:val="32"/>
                <w:szCs w:val="32"/>
              </w:rPr>
              <w:t>提供相应服务，统一管理及使用。用于通讯中断情况下及复杂周边环境，提供全域信号快速覆盖、组织构建、分工协同，</w:t>
            </w:r>
            <w:proofErr w:type="gramStart"/>
            <w:r w:rsidRPr="00F6608B">
              <w:rPr>
                <w:rFonts w:ascii="仿宋_GB2312" w:eastAsia="仿宋_GB2312" w:hint="eastAsia"/>
                <w:sz w:val="32"/>
                <w:szCs w:val="32"/>
              </w:rPr>
              <w:t>物联感知</w:t>
            </w:r>
            <w:proofErr w:type="gramEnd"/>
            <w:r w:rsidRPr="00F6608B">
              <w:rPr>
                <w:rFonts w:ascii="仿宋_GB2312" w:eastAsia="仿宋_GB2312" w:hint="eastAsia"/>
                <w:sz w:val="32"/>
                <w:szCs w:val="32"/>
              </w:rPr>
              <w:t>、数据回传、信息推送能力，实现组织交互、人员交互、职能交互、任务交互、设备交互。每套设备集成8个智能通讯盒子，与智能手机配对，通过搭载的软件平台实现现场应急指挥，组织管理、通讯录、离线地图同步、人</w:t>
            </w:r>
            <w:r w:rsidRPr="00F6608B">
              <w:rPr>
                <w:rFonts w:ascii="仿宋_GB2312" w:eastAsia="仿宋_GB2312" w:hint="eastAsia"/>
                <w:sz w:val="32"/>
                <w:szCs w:val="32"/>
              </w:rPr>
              <w:lastRenderedPageBreak/>
              <w:t>员位置、通讯、群发公告、应用模版等功能。</w:t>
            </w:r>
          </w:p>
        </w:tc>
      </w:tr>
      <w:tr w:rsidR="008924C2" w14:paraId="3D21A082" w14:textId="77777777" w:rsidTr="000D518A">
        <w:tc>
          <w:tcPr>
            <w:tcW w:w="959" w:type="dxa"/>
          </w:tcPr>
          <w:p w14:paraId="12AA3E5A" w14:textId="51F8CE94" w:rsidR="008924C2" w:rsidRDefault="00F6608B" w:rsidP="002221F1">
            <w:pPr>
              <w:jc w:val="center"/>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0</w:t>
            </w:r>
          </w:p>
        </w:tc>
        <w:tc>
          <w:tcPr>
            <w:tcW w:w="1701" w:type="dxa"/>
          </w:tcPr>
          <w:p w14:paraId="2826C323" w14:textId="42ACD4C9" w:rsidR="008924C2" w:rsidRPr="008924C2" w:rsidRDefault="00F6608B" w:rsidP="002221F1">
            <w:pPr>
              <w:jc w:val="center"/>
              <w:rPr>
                <w:rFonts w:ascii="仿宋_GB2312" w:eastAsia="仿宋_GB2312"/>
                <w:sz w:val="32"/>
                <w:szCs w:val="32"/>
              </w:rPr>
            </w:pPr>
            <w:r>
              <w:rPr>
                <w:rFonts w:ascii="仿宋_GB2312" w:eastAsia="仿宋_GB2312" w:hint="eastAsia"/>
                <w:sz w:val="32"/>
                <w:szCs w:val="32"/>
              </w:rPr>
              <w:t>公网搭建</w:t>
            </w:r>
          </w:p>
        </w:tc>
        <w:tc>
          <w:tcPr>
            <w:tcW w:w="5862" w:type="dxa"/>
          </w:tcPr>
          <w:p w14:paraId="7218D148" w14:textId="446CFEB6" w:rsidR="008924C2" w:rsidRDefault="00F6608B" w:rsidP="008924C2">
            <w:pPr>
              <w:jc w:val="left"/>
              <w:rPr>
                <w:rFonts w:ascii="仿宋_GB2312" w:eastAsia="仿宋_GB2312"/>
                <w:sz w:val="32"/>
                <w:szCs w:val="32"/>
              </w:rPr>
            </w:pPr>
            <w:r>
              <w:rPr>
                <w:rFonts w:ascii="仿宋_GB2312" w:eastAsia="仿宋_GB2312" w:hint="eastAsia"/>
                <w:sz w:val="32"/>
                <w:szCs w:val="32"/>
              </w:rPr>
              <w:t>具备公网中断后重新开通的能力，可以提供通话、短信、上网的复通服务。</w:t>
            </w:r>
          </w:p>
        </w:tc>
      </w:tr>
      <w:tr w:rsidR="002E44A8" w14:paraId="45C06273" w14:textId="77777777" w:rsidTr="000D518A">
        <w:tc>
          <w:tcPr>
            <w:tcW w:w="959" w:type="dxa"/>
          </w:tcPr>
          <w:p w14:paraId="1749314D" w14:textId="56AE1109" w:rsidR="002E44A8" w:rsidRDefault="002E44A8" w:rsidP="002221F1">
            <w:pPr>
              <w:jc w:val="center"/>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1</w:t>
            </w:r>
          </w:p>
        </w:tc>
        <w:tc>
          <w:tcPr>
            <w:tcW w:w="1701" w:type="dxa"/>
          </w:tcPr>
          <w:p w14:paraId="6DF5196E" w14:textId="25D8A310" w:rsidR="002E44A8" w:rsidRDefault="002E44A8" w:rsidP="002221F1">
            <w:pPr>
              <w:jc w:val="center"/>
              <w:rPr>
                <w:rFonts w:ascii="仿宋_GB2312" w:eastAsia="仿宋_GB2312"/>
                <w:sz w:val="32"/>
                <w:szCs w:val="32"/>
              </w:rPr>
            </w:pPr>
            <w:r>
              <w:rPr>
                <w:rFonts w:ascii="仿宋_GB2312" w:eastAsia="仿宋_GB2312" w:hint="eastAsia"/>
                <w:sz w:val="32"/>
                <w:szCs w:val="32"/>
              </w:rPr>
              <w:t>应急通讯体系能力建设</w:t>
            </w:r>
          </w:p>
        </w:tc>
        <w:tc>
          <w:tcPr>
            <w:tcW w:w="5862" w:type="dxa"/>
          </w:tcPr>
          <w:p w14:paraId="6EDD9595" w14:textId="619C5DE9" w:rsidR="002E44A8" w:rsidRDefault="002E44A8" w:rsidP="008924C2">
            <w:pPr>
              <w:jc w:val="left"/>
              <w:rPr>
                <w:rFonts w:ascii="仿宋_GB2312" w:eastAsia="仿宋_GB2312"/>
                <w:sz w:val="32"/>
                <w:szCs w:val="32"/>
              </w:rPr>
            </w:pPr>
            <w:r>
              <w:rPr>
                <w:rFonts w:ascii="仿宋_GB2312" w:eastAsia="仿宋_GB2312" w:hint="eastAsia"/>
                <w:sz w:val="32"/>
                <w:szCs w:val="32"/>
              </w:rPr>
              <w:t>协助市应急管理局完成应急通讯保障体系建设。</w:t>
            </w:r>
          </w:p>
        </w:tc>
      </w:tr>
    </w:tbl>
    <w:p w14:paraId="3BE1A04A" w14:textId="77777777" w:rsidR="002221F1" w:rsidRPr="002221F1" w:rsidRDefault="002221F1" w:rsidP="006B7E3A">
      <w:pPr>
        <w:rPr>
          <w:rFonts w:ascii="仿宋_GB2312" w:eastAsia="仿宋_GB2312"/>
          <w:sz w:val="32"/>
          <w:szCs w:val="32"/>
        </w:rPr>
      </w:pPr>
    </w:p>
    <w:sectPr w:rsidR="002221F1" w:rsidRPr="002221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970B5" w14:textId="77777777" w:rsidR="00E07E1B" w:rsidRDefault="00E07E1B" w:rsidP="00AF1FB9">
      <w:r>
        <w:separator/>
      </w:r>
    </w:p>
  </w:endnote>
  <w:endnote w:type="continuationSeparator" w:id="0">
    <w:p w14:paraId="118CD9C2" w14:textId="77777777" w:rsidR="00E07E1B" w:rsidRDefault="00E07E1B" w:rsidP="00AF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FA79F" w14:textId="77777777" w:rsidR="00E07E1B" w:rsidRDefault="00E07E1B" w:rsidP="00AF1FB9">
      <w:r>
        <w:separator/>
      </w:r>
    </w:p>
  </w:footnote>
  <w:footnote w:type="continuationSeparator" w:id="0">
    <w:p w14:paraId="15836B96" w14:textId="77777777" w:rsidR="00E07E1B" w:rsidRDefault="00E07E1B" w:rsidP="00AF1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71CA2"/>
    <w:multiLevelType w:val="hybridMultilevel"/>
    <w:tmpl w:val="5D6215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CB48488"/>
    <w:multiLevelType w:val="multilevel"/>
    <w:tmpl w:val="D9808338"/>
    <w:lvl w:ilvl="0">
      <w:start w:val="1"/>
      <w:numFmt w:val="chineseCountingThousand"/>
      <w:pStyle w:val="1"/>
      <w:lvlText w:val="%1."/>
      <w:lvlJc w:val="left"/>
      <w:pPr>
        <w:tabs>
          <w:tab w:val="left" w:pos="142"/>
        </w:tabs>
        <w:ind w:left="142" w:firstLine="0"/>
      </w:pPr>
      <w:rPr>
        <w:rFonts w:hint="eastAsia"/>
        <w:sz w:val="30"/>
        <w:szCs w:val="30"/>
      </w:rPr>
    </w:lvl>
    <w:lvl w:ilvl="1">
      <w:start w:val="1"/>
      <w:numFmt w:val="decimal"/>
      <w:lvlText w:val="%2."/>
      <w:lvlJc w:val="left"/>
      <w:pPr>
        <w:ind w:left="0" w:firstLine="0"/>
      </w:pPr>
      <w:rPr>
        <w:rFonts w:hint="eastAsia"/>
      </w:rPr>
    </w:lvl>
    <w:lvl w:ilvl="2">
      <w:start w:val="1"/>
      <w:numFmt w:val="decimal"/>
      <w:pStyle w:val="3"/>
      <w:lvlText w:val="(%3)"/>
      <w:lvlJc w:val="left"/>
      <w:pPr>
        <w:ind w:left="5387" w:firstLine="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pStyle w:val="4"/>
      <w:suff w:val="space"/>
      <w:lvlText w:val="%1.%2.%3.%4"/>
      <w:lvlJc w:val="left"/>
      <w:pPr>
        <w:tabs>
          <w:tab w:val="left" w:pos="0"/>
        </w:tabs>
        <w:ind w:left="0" w:firstLine="0"/>
      </w:pPr>
      <w:rPr>
        <w:rFonts w:ascii="Times New Roman" w:hAnsi="Times New Roman" w:hint="default"/>
        <w:b w:val="0"/>
        <w:i w:val="0"/>
        <w:sz w:val="24"/>
        <w:szCs w:val="24"/>
      </w:rPr>
    </w:lvl>
    <w:lvl w:ilvl="4">
      <w:start w:val="1"/>
      <w:numFmt w:val="decimal"/>
      <w:pStyle w:val="5"/>
      <w:suff w:val="space"/>
      <w:lvlText w:val="%1.%2.%3.%4.%5"/>
      <w:lvlJc w:val="left"/>
      <w:pPr>
        <w:ind w:left="0" w:firstLine="0"/>
      </w:pPr>
      <w:rPr>
        <w:rFonts w:ascii="Times New Roman" w:hAnsi="Times New Roman" w:hint="default"/>
        <w:sz w:val="24"/>
        <w:szCs w:val="24"/>
      </w:rPr>
    </w:lvl>
    <w:lvl w:ilvl="5">
      <w:start w:val="1"/>
      <w:numFmt w:val="decimal"/>
      <w:pStyle w:val="6"/>
      <w:suff w:val="space"/>
      <w:lvlText w:val="%1.%2.%3.%4.%5.%6"/>
      <w:lvlJc w:val="left"/>
      <w:pPr>
        <w:ind w:left="0" w:firstLine="0"/>
      </w:pPr>
      <w:rPr>
        <w:rFonts w:hint="eastAsia"/>
      </w:rPr>
    </w:lvl>
    <w:lvl w:ilvl="6">
      <w:start w:val="1"/>
      <w:numFmt w:val="decimal"/>
      <w:pStyle w:val="7"/>
      <w:suff w:val="space"/>
      <w:lvlText w:val="%1.%2.%3.%4.%5.%6.%7"/>
      <w:lvlJc w:val="left"/>
      <w:pPr>
        <w:ind w:left="0" w:firstLine="0"/>
      </w:pPr>
      <w:rPr>
        <w:rFonts w:hint="eastAsia"/>
      </w:rPr>
    </w:lvl>
    <w:lvl w:ilvl="7">
      <w:start w:val="1"/>
      <w:numFmt w:val="decimal"/>
      <w:pStyle w:val="8"/>
      <w:suff w:val="space"/>
      <w:lvlText w:val="%1.%2.%3.%4.%5.%6.%7.%8"/>
      <w:lvlJc w:val="left"/>
      <w:pPr>
        <w:ind w:left="0" w:firstLine="0"/>
      </w:pPr>
      <w:rPr>
        <w:rFonts w:hint="eastAsia"/>
      </w:rPr>
    </w:lvl>
    <w:lvl w:ilvl="8">
      <w:start w:val="1"/>
      <w:numFmt w:val="decimal"/>
      <w:pStyle w:val="9"/>
      <w:suff w:val="space"/>
      <w:lvlText w:val="%1.%2.%3.%4.%5.%6.%7.%8.%9"/>
      <w:lvlJc w:val="left"/>
      <w:pPr>
        <w:ind w:left="0" w:firstLine="0"/>
      </w:pPr>
      <w:rPr>
        <w:rFonts w:hint="eastAsi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41"/>
    <w:rsid w:val="00011B23"/>
    <w:rsid w:val="00041A7B"/>
    <w:rsid w:val="000962B1"/>
    <w:rsid w:val="000D518A"/>
    <w:rsid w:val="000E6F83"/>
    <w:rsid w:val="00150094"/>
    <w:rsid w:val="002221F1"/>
    <w:rsid w:val="00251C2A"/>
    <w:rsid w:val="00295FA9"/>
    <w:rsid w:val="002D30DD"/>
    <w:rsid w:val="002E44A8"/>
    <w:rsid w:val="002F5CA4"/>
    <w:rsid w:val="00343827"/>
    <w:rsid w:val="00343CC8"/>
    <w:rsid w:val="00372DB8"/>
    <w:rsid w:val="003C776E"/>
    <w:rsid w:val="003F5A5F"/>
    <w:rsid w:val="00481990"/>
    <w:rsid w:val="004B2175"/>
    <w:rsid w:val="004D74F6"/>
    <w:rsid w:val="004E08B4"/>
    <w:rsid w:val="00515CC5"/>
    <w:rsid w:val="005207CD"/>
    <w:rsid w:val="005235B2"/>
    <w:rsid w:val="00571286"/>
    <w:rsid w:val="005903F7"/>
    <w:rsid w:val="005A7807"/>
    <w:rsid w:val="0061646C"/>
    <w:rsid w:val="00617941"/>
    <w:rsid w:val="00642E94"/>
    <w:rsid w:val="006B7E3A"/>
    <w:rsid w:val="00774EF1"/>
    <w:rsid w:val="00791E6F"/>
    <w:rsid w:val="007D1CCA"/>
    <w:rsid w:val="007F60AA"/>
    <w:rsid w:val="007F777D"/>
    <w:rsid w:val="00807021"/>
    <w:rsid w:val="00836825"/>
    <w:rsid w:val="00860224"/>
    <w:rsid w:val="008924C2"/>
    <w:rsid w:val="008A44DF"/>
    <w:rsid w:val="008D5DA2"/>
    <w:rsid w:val="0090376E"/>
    <w:rsid w:val="00977974"/>
    <w:rsid w:val="00986760"/>
    <w:rsid w:val="00987A71"/>
    <w:rsid w:val="009B2063"/>
    <w:rsid w:val="00A26077"/>
    <w:rsid w:val="00A405D0"/>
    <w:rsid w:val="00A6477B"/>
    <w:rsid w:val="00AF1FB9"/>
    <w:rsid w:val="00B27EF1"/>
    <w:rsid w:val="00B4370E"/>
    <w:rsid w:val="00BD138F"/>
    <w:rsid w:val="00C44893"/>
    <w:rsid w:val="00C517B7"/>
    <w:rsid w:val="00CE5F74"/>
    <w:rsid w:val="00CE702A"/>
    <w:rsid w:val="00CF26BD"/>
    <w:rsid w:val="00D16FFF"/>
    <w:rsid w:val="00D81057"/>
    <w:rsid w:val="00DA5808"/>
    <w:rsid w:val="00DD623E"/>
    <w:rsid w:val="00DF225C"/>
    <w:rsid w:val="00E01943"/>
    <w:rsid w:val="00E07E1B"/>
    <w:rsid w:val="00E95F10"/>
    <w:rsid w:val="00EF0DF2"/>
    <w:rsid w:val="00F1498A"/>
    <w:rsid w:val="00F6608B"/>
    <w:rsid w:val="00F94D23"/>
    <w:rsid w:val="00FA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477D1"/>
  <w15:docId w15:val="{4718C4E0-EDE2-445C-9059-E3BBCE79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4DF"/>
    <w:pPr>
      <w:widowControl w:val="0"/>
      <w:jc w:val="both"/>
    </w:pPr>
  </w:style>
  <w:style w:type="paragraph" w:styleId="1">
    <w:name w:val="heading 1"/>
    <w:basedOn w:val="a"/>
    <w:next w:val="a"/>
    <w:link w:val="10"/>
    <w:qFormat/>
    <w:rsid w:val="007F60AA"/>
    <w:pPr>
      <w:keepNext/>
      <w:keepLines/>
      <w:widowControl/>
      <w:numPr>
        <w:numId w:val="1"/>
      </w:numPr>
      <w:snapToGrid w:val="0"/>
      <w:spacing w:beforeLines="100" w:before="100" w:afterLines="100" w:after="100"/>
      <w:contextualSpacing/>
      <w:outlineLvl w:val="0"/>
    </w:pPr>
    <w:rPr>
      <w:rFonts w:ascii="黑体" w:eastAsia="黑体" w:hAnsi="黑体" w:cs="黑体"/>
      <w:kern w:val="44"/>
      <w:sz w:val="30"/>
      <w:szCs w:val="30"/>
    </w:rPr>
  </w:style>
  <w:style w:type="paragraph" w:styleId="2">
    <w:name w:val="heading 2"/>
    <w:basedOn w:val="a"/>
    <w:next w:val="a"/>
    <w:link w:val="20"/>
    <w:qFormat/>
    <w:rsid w:val="007F60AA"/>
    <w:pPr>
      <w:keepNext/>
      <w:keepLines/>
      <w:widowControl/>
      <w:tabs>
        <w:tab w:val="left" w:pos="0"/>
        <w:tab w:val="left" w:pos="142"/>
      </w:tabs>
      <w:snapToGrid w:val="0"/>
      <w:spacing w:beforeLines="50" w:before="50" w:afterLines="50" w:after="50" w:line="360" w:lineRule="auto"/>
      <w:contextualSpacing/>
      <w:jc w:val="left"/>
      <w:outlineLvl w:val="1"/>
    </w:pPr>
    <w:rPr>
      <w:rFonts w:ascii="黑体" w:eastAsia="黑体" w:hAnsi="黑体" w:cs="黑体"/>
      <w:kern w:val="0"/>
      <w:sz w:val="28"/>
      <w:szCs w:val="28"/>
    </w:rPr>
  </w:style>
  <w:style w:type="paragraph" w:styleId="3">
    <w:name w:val="heading 3"/>
    <w:basedOn w:val="a"/>
    <w:next w:val="a"/>
    <w:link w:val="30"/>
    <w:qFormat/>
    <w:rsid w:val="007F60AA"/>
    <w:pPr>
      <w:keepNext/>
      <w:keepLines/>
      <w:widowControl/>
      <w:numPr>
        <w:ilvl w:val="2"/>
        <w:numId w:val="1"/>
      </w:numPr>
      <w:tabs>
        <w:tab w:val="left" w:pos="142"/>
      </w:tabs>
      <w:adjustRightInd w:val="0"/>
      <w:snapToGrid w:val="0"/>
      <w:spacing w:beforeLines="50" w:before="50" w:afterLines="50" w:after="50" w:line="360" w:lineRule="auto"/>
      <w:contextualSpacing/>
      <w:outlineLvl w:val="2"/>
    </w:pPr>
    <w:rPr>
      <w:rFonts w:ascii="Times New Roman" w:eastAsia="黑体" w:hAnsi="Times New Roman" w:cs="Times New Roman"/>
      <w:bCs/>
      <w:kern w:val="0"/>
      <w:sz w:val="24"/>
      <w:szCs w:val="24"/>
    </w:rPr>
  </w:style>
  <w:style w:type="paragraph" w:styleId="4">
    <w:name w:val="heading 4"/>
    <w:basedOn w:val="a"/>
    <w:next w:val="a"/>
    <w:link w:val="40"/>
    <w:qFormat/>
    <w:rsid w:val="007F60AA"/>
    <w:pPr>
      <w:keepNext/>
      <w:keepLines/>
      <w:widowControl/>
      <w:numPr>
        <w:ilvl w:val="3"/>
        <w:numId w:val="1"/>
      </w:numPr>
      <w:adjustRightInd w:val="0"/>
      <w:snapToGrid w:val="0"/>
      <w:spacing w:beforeLines="50" w:before="50" w:afterLines="50" w:after="50"/>
      <w:jc w:val="left"/>
      <w:outlineLvl w:val="3"/>
    </w:pPr>
    <w:rPr>
      <w:rFonts w:ascii="Times New Roman" w:eastAsia="黑体" w:hAnsi="Times New Roman" w:cs="Times New Roman"/>
      <w:bCs/>
      <w:kern w:val="0"/>
      <w:sz w:val="24"/>
      <w:szCs w:val="24"/>
    </w:rPr>
  </w:style>
  <w:style w:type="paragraph" w:styleId="5">
    <w:name w:val="heading 5"/>
    <w:basedOn w:val="a"/>
    <w:next w:val="a"/>
    <w:link w:val="50"/>
    <w:qFormat/>
    <w:rsid w:val="007F60AA"/>
    <w:pPr>
      <w:keepNext/>
      <w:keepLines/>
      <w:widowControl/>
      <w:numPr>
        <w:ilvl w:val="4"/>
        <w:numId w:val="1"/>
      </w:numPr>
      <w:adjustRightInd w:val="0"/>
      <w:snapToGrid w:val="0"/>
      <w:spacing w:beforeLines="50" w:afterLines="50"/>
      <w:contextualSpacing/>
      <w:outlineLvl w:val="4"/>
    </w:pPr>
    <w:rPr>
      <w:rFonts w:ascii="Times New Roman" w:eastAsia="黑体" w:hAnsi="Times New Roman" w:cs="Times New Roman"/>
      <w:bCs/>
      <w:kern w:val="0"/>
      <w:sz w:val="28"/>
      <w:szCs w:val="24"/>
    </w:rPr>
  </w:style>
  <w:style w:type="paragraph" w:styleId="6">
    <w:name w:val="heading 6"/>
    <w:basedOn w:val="a"/>
    <w:next w:val="a"/>
    <w:link w:val="60"/>
    <w:qFormat/>
    <w:rsid w:val="007F60AA"/>
    <w:pPr>
      <w:keepNext/>
      <w:keepLines/>
      <w:widowControl/>
      <w:numPr>
        <w:ilvl w:val="5"/>
        <w:numId w:val="1"/>
      </w:numPr>
      <w:tabs>
        <w:tab w:val="left" w:pos="1152"/>
      </w:tabs>
      <w:adjustRightInd w:val="0"/>
      <w:snapToGrid w:val="0"/>
      <w:spacing w:beforeLines="100" w:afterLines="100"/>
      <w:contextualSpacing/>
      <w:outlineLvl w:val="5"/>
    </w:pPr>
    <w:rPr>
      <w:rFonts w:ascii="Times New Roman" w:eastAsia="黑体" w:hAnsi="Times New Roman" w:cs="Times New Roman"/>
      <w:bCs/>
      <w:kern w:val="0"/>
      <w:sz w:val="28"/>
      <w:szCs w:val="24"/>
      <w:lang w:val="en-GB"/>
    </w:rPr>
  </w:style>
  <w:style w:type="paragraph" w:styleId="7">
    <w:name w:val="heading 7"/>
    <w:basedOn w:val="a"/>
    <w:next w:val="a"/>
    <w:link w:val="70"/>
    <w:qFormat/>
    <w:rsid w:val="007F60AA"/>
    <w:pPr>
      <w:keepNext/>
      <w:keepLines/>
      <w:widowControl/>
      <w:numPr>
        <w:ilvl w:val="6"/>
        <w:numId w:val="1"/>
      </w:numPr>
      <w:tabs>
        <w:tab w:val="left" w:pos="1296"/>
      </w:tabs>
      <w:snapToGrid w:val="0"/>
      <w:spacing w:before="326" w:after="326"/>
      <w:contextualSpacing/>
      <w:outlineLvl w:val="6"/>
    </w:pPr>
    <w:rPr>
      <w:rFonts w:ascii="Times New Roman" w:eastAsia="黑体" w:hAnsi="Times New Roman" w:cs="Times New Roman"/>
      <w:bCs/>
      <w:kern w:val="0"/>
      <w:sz w:val="28"/>
      <w:szCs w:val="24"/>
    </w:rPr>
  </w:style>
  <w:style w:type="paragraph" w:styleId="8">
    <w:name w:val="heading 8"/>
    <w:basedOn w:val="a"/>
    <w:next w:val="a"/>
    <w:link w:val="80"/>
    <w:qFormat/>
    <w:rsid w:val="007F60AA"/>
    <w:pPr>
      <w:keepNext/>
      <w:keepLines/>
      <w:widowControl/>
      <w:numPr>
        <w:ilvl w:val="7"/>
        <w:numId w:val="1"/>
      </w:numPr>
      <w:tabs>
        <w:tab w:val="left" w:pos="1440"/>
      </w:tabs>
      <w:adjustRightInd w:val="0"/>
      <w:snapToGrid w:val="0"/>
      <w:spacing w:before="326" w:after="326" w:line="319" w:lineRule="auto"/>
      <w:contextualSpacing/>
      <w:outlineLvl w:val="7"/>
    </w:pPr>
    <w:rPr>
      <w:rFonts w:ascii="Times New Roman" w:eastAsia="黑体" w:hAnsi="Times New Roman" w:cs="Times New Roman"/>
      <w:kern w:val="0"/>
      <w:sz w:val="28"/>
      <w:szCs w:val="24"/>
    </w:rPr>
  </w:style>
  <w:style w:type="paragraph" w:styleId="9">
    <w:name w:val="heading 9"/>
    <w:basedOn w:val="a"/>
    <w:next w:val="a"/>
    <w:link w:val="90"/>
    <w:qFormat/>
    <w:rsid w:val="007F60AA"/>
    <w:pPr>
      <w:keepNext/>
      <w:keepLines/>
      <w:widowControl/>
      <w:numPr>
        <w:ilvl w:val="8"/>
        <w:numId w:val="1"/>
      </w:numPr>
      <w:tabs>
        <w:tab w:val="left" w:pos="1584"/>
      </w:tabs>
      <w:snapToGrid w:val="0"/>
      <w:spacing w:before="240" w:after="64" w:line="320" w:lineRule="auto"/>
      <w:contextualSpacing/>
      <w:outlineLvl w:val="8"/>
    </w:pPr>
    <w:rPr>
      <w:rFonts w:ascii="Arial" w:eastAsia="黑体" w:hAnsi="Arial"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F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1FB9"/>
    <w:rPr>
      <w:sz w:val="18"/>
      <w:szCs w:val="18"/>
    </w:rPr>
  </w:style>
  <w:style w:type="paragraph" w:styleId="a5">
    <w:name w:val="footer"/>
    <w:basedOn w:val="a"/>
    <w:link w:val="a6"/>
    <w:uiPriority w:val="99"/>
    <w:unhideWhenUsed/>
    <w:rsid w:val="00AF1FB9"/>
    <w:pPr>
      <w:tabs>
        <w:tab w:val="center" w:pos="4153"/>
        <w:tab w:val="right" w:pos="8306"/>
      </w:tabs>
      <w:snapToGrid w:val="0"/>
      <w:jc w:val="left"/>
    </w:pPr>
    <w:rPr>
      <w:sz w:val="18"/>
      <w:szCs w:val="18"/>
    </w:rPr>
  </w:style>
  <w:style w:type="character" w:customStyle="1" w:styleId="a6">
    <w:name w:val="页脚 字符"/>
    <w:basedOn w:val="a0"/>
    <w:link w:val="a5"/>
    <w:uiPriority w:val="99"/>
    <w:rsid w:val="00AF1FB9"/>
    <w:rPr>
      <w:sz w:val="18"/>
      <w:szCs w:val="18"/>
    </w:rPr>
  </w:style>
  <w:style w:type="paragraph" w:styleId="a7">
    <w:name w:val="Normal (Web)"/>
    <w:basedOn w:val="a"/>
    <w:uiPriority w:val="99"/>
    <w:unhideWhenUsed/>
    <w:rsid w:val="00AF1FB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F1FB9"/>
    <w:rPr>
      <w:b/>
      <w:bCs/>
    </w:rPr>
  </w:style>
  <w:style w:type="character" w:customStyle="1" w:styleId="1Char">
    <w:name w:val="标题 1 Char"/>
    <w:basedOn w:val="a0"/>
    <w:uiPriority w:val="9"/>
    <w:rsid w:val="007F60AA"/>
    <w:rPr>
      <w:b/>
      <w:bCs/>
      <w:kern w:val="44"/>
      <w:sz w:val="44"/>
      <w:szCs w:val="44"/>
    </w:rPr>
  </w:style>
  <w:style w:type="character" w:customStyle="1" w:styleId="2Char">
    <w:name w:val="标题 2 Char"/>
    <w:basedOn w:val="a0"/>
    <w:uiPriority w:val="9"/>
    <w:semiHidden/>
    <w:rsid w:val="007F60AA"/>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7F60AA"/>
    <w:rPr>
      <w:b/>
      <w:bCs/>
      <w:sz w:val="32"/>
      <w:szCs w:val="32"/>
    </w:rPr>
  </w:style>
  <w:style w:type="character" w:customStyle="1" w:styleId="40">
    <w:name w:val="标题 4 字符"/>
    <w:basedOn w:val="a0"/>
    <w:link w:val="4"/>
    <w:rsid w:val="007F60AA"/>
    <w:rPr>
      <w:rFonts w:ascii="Times New Roman" w:eastAsia="黑体" w:hAnsi="Times New Roman" w:cs="Times New Roman"/>
      <w:bCs/>
      <w:kern w:val="0"/>
      <w:sz w:val="24"/>
      <w:szCs w:val="24"/>
    </w:rPr>
  </w:style>
  <w:style w:type="character" w:customStyle="1" w:styleId="50">
    <w:name w:val="标题 5 字符"/>
    <w:basedOn w:val="a0"/>
    <w:link w:val="5"/>
    <w:rsid w:val="007F60AA"/>
    <w:rPr>
      <w:rFonts w:ascii="Times New Roman" w:eastAsia="黑体" w:hAnsi="Times New Roman" w:cs="Times New Roman"/>
      <w:bCs/>
      <w:kern w:val="0"/>
      <w:sz w:val="28"/>
      <w:szCs w:val="24"/>
    </w:rPr>
  </w:style>
  <w:style w:type="character" w:customStyle="1" w:styleId="60">
    <w:name w:val="标题 6 字符"/>
    <w:basedOn w:val="a0"/>
    <w:link w:val="6"/>
    <w:rsid w:val="007F60AA"/>
    <w:rPr>
      <w:rFonts w:ascii="Times New Roman" w:eastAsia="黑体" w:hAnsi="Times New Roman" w:cs="Times New Roman"/>
      <w:bCs/>
      <w:kern w:val="0"/>
      <w:sz w:val="28"/>
      <w:szCs w:val="24"/>
      <w:lang w:val="en-GB"/>
    </w:rPr>
  </w:style>
  <w:style w:type="character" w:customStyle="1" w:styleId="70">
    <w:name w:val="标题 7 字符"/>
    <w:basedOn w:val="a0"/>
    <w:link w:val="7"/>
    <w:rsid w:val="007F60AA"/>
    <w:rPr>
      <w:rFonts w:ascii="Times New Roman" w:eastAsia="黑体" w:hAnsi="Times New Roman" w:cs="Times New Roman"/>
      <w:bCs/>
      <w:kern w:val="0"/>
      <w:sz w:val="28"/>
      <w:szCs w:val="24"/>
    </w:rPr>
  </w:style>
  <w:style w:type="character" w:customStyle="1" w:styleId="80">
    <w:name w:val="标题 8 字符"/>
    <w:basedOn w:val="a0"/>
    <w:link w:val="8"/>
    <w:rsid w:val="007F60AA"/>
    <w:rPr>
      <w:rFonts w:ascii="Times New Roman" w:eastAsia="黑体" w:hAnsi="Times New Roman" w:cs="Times New Roman"/>
      <w:kern w:val="0"/>
      <w:sz w:val="28"/>
      <w:szCs w:val="24"/>
    </w:rPr>
  </w:style>
  <w:style w:type="character" w:customStyle="1" w:styleId="90">
    <w:name w:val="标题 9 字符"/>
    <w:basedOn w:val="a0"/>
    <w:link w:val="9"/>
    <w:rsid w:val="007F60AA"/>
    <w:rPr>
      <w:rFonts w:ascii="Arial" w:eastAsia="黑体" w:hAnsi="Arial" w:cs="Times New Roman"/>
      <w:kern w:val="0"/>
      <w:sz w:val="28"/>
      <w:szCs w:val="20"/>
    </w:rPr>
  </w:style>
  <w:style w:type="character" w:customStyle="1" w:styleId="10">
    <w:name w:val="标题 1 字符"/>
    <w:link w:val="1"/>
    <w:qFormat/>
    <w:rsid w:val="007F60AA"/>
    <w:rPr>
      <w:rFonts w:ascii="黑体" w:eastAsia="黑体" w:hAnsi="黑体" w:cs="黑体"/>
      <w:kern w:val="44"/>
      <w:sz w:val="30"/>
      <w:szCs w:val="30"/>
    </w:rPr>
  </w:style>
  <w:style w:type="character" w:customStyle="1" w:styleId="20">
    <w:name w:val="标题 2 字符"/>
    <w:link w:val="2"/>
    <w:qFormat/>
    <w:rsid w:val="007F60AA"/>
    <w:rPr>
      <w:rFonts w:ascii="黑体" w:eastAsia="黑体" w:hAnsi="黑体" w:cs="黑体"/>
      <w:kern w:val="0"/>
      <w:sz w:val="28"/>
      <w:szCs w:val="28"/>
    </w:rPr>
  </w:style>
  <w:style w:type="character" w:customStyle="1" w:styleId="30">
    <w:name w:val="标题 3 字符"/>
    <w:link w:val="3"/>
    <w:qFormat/>
    <w:rsid w:val="007F60AA"/>
    <w:rPr>
      <w:rFonts w:ascii="Times New Roman" w:eastAsia="黑体" w:hAnsi="Times New Roman" w:cs="Times New Roman"/>
      <w:bCs/>
      <w:kern w:val="0"/>
      <w:sz w:val="24"/>
      <w:szCs w:val="24"/>
    </w:rPr>
  </w:style>
  <w:style w:type="paragraph" w:styleId="a9">
    <w:name w:val="List Paragraph"/>
    <w:basedOn w:val="a"/>
    <w:link w:val="aa"/>
    <w:uiPriority w:val="34"/>
    <w:qFormat/>
    <w:rsid w:val="007F60AA"/>
    <w:pPr>
      <w:ind w:firstLineChars="200" w:firstLine="420"/>
    </w:pPr>
  </w:style>
  <w:style w:type="character" w:styleId="ab">
    <w:name w:val="Hyperlink"/>
    <w:basedOn w:val="a0"/>
    <w:uiPriority w:val="99"/>
    <w:unhideWhenUsed/>
    <w:rsid w:val="00B4370E"/>
    <w:rPr>
      <w:color w:val="0000FF"/>
      <w:u w:val="single"/>
    </w:rPr>
  </w:style>
  <w:style w:type="paragraph" w:styleId="ac">
    <w:name w:val="Body Text"/>
    <w:basedOn w:val="a"/>
    <w:link w:val="ad"/>
    <w:uiPriority w:val="1"/>
    <w:unhideWhenUsed/>
    <w:qFormat/>
    <w:rsid w:val="00343827"/>
    <w:pPr>
      <w:widowControl/>
      <w:snapToGrid w:val="0"/>
      <w:spacing w:after="120"/>
      <w:ind w:firstLineChars="200" w:firstLine="200"/>
      <w:contextualSpacing/>
    </w:pPr>
    <w:rPr>
      <w:rFonts w:ascii="Times New Roman" w:eastAsia="宋体" w:hAnsi="Times New Roman" w:cs="Times New Roman"/>
      <w:kern w:val="0"/>
      <w:sz w:val="28"/>
      <w:szCs w:val="24"/>
    </w:rPr>
  </w:style>
  <w:style w:type="character" w:customStyle="1" w:styleId="Char">
    <w:name w:val="正文文本 Char"/>
    <w:basedOn w:val="a0"/>
    <w:uiPriority w:val="99"/>
    <w:semiHidden/>
    <w:rsid w:val="00343827"/>
  </w:style>
  <w:style w:type="character" w:customStyle="1" w:styleId="ad">
    <w:name w:val="正文文本 字符"/>
    <w:basedOn w:val="a0"/>
    <w:link w:val="ac"/>
    <w:uiPriority w:val="1"/>
    <w:qFormat/>
    <w:rsid w:val="00343827"/>
    <w:rPr>
      <w:rFonts w:ascii="Times New Roman" w:eastAsia="宋体" w:hAnsi="Times New Roman" w:cs="Times New Roman"/>
      <w:kern w:val="0"/>
      <w:sz w:val="28"/>
      <w:szCs w:val="24"/>
    </w:rPr>
  </w:style>
  <w:style w:type="character" w:customStyle="1" w:styleId="aa">
    <w:name w:val="列表段落 字符"/>
    <w:link w:val="a9"/>
    <w:uiPriority w:val="34"/>
    <w:qFormat/>
    <w:rsid w:val="00343827"/>
  </w:style>
  <w:style w:type="paragraph" w:customStyle="1" w:styleId="ae">
    <w:name w:val="编号"/>
    <w:aliases w:val="列出段落12,正文段落1,符号列表,一章,项目符号小标题,段落样式,符号1.1（天云科技）,强调点"/>
    <w:basedOn w:val="a"/>
    <w:next w:val="a9"/>
    <w:qFormat/>
    <w:rsid w:val="00343827"/>
    <w:pPr>
      <w:ind w:firstLineChars="200" w:firstLine="420"/>
    </w:pPr>
    <w:rPr>
      <w:rFonts w:ascii="Times New Roman" w:eastAsia="宋体" w:hAnsi="Times New Roman" w:cs="Times New Roman"/>
      <w:kern w:val="0"/>
      <w:sz w:val="20"/>
      <w:szCs w:val="24"/>
      <w:lang w:val="x-none" w:eastAsia="x-none"/>
    </w:rPr>
  </w:style>
  <w:style w:type="table" w:styleId="af">
    <w:name w:val="Table Grid"/>
    <w:basedOn w:val="a1"/>
    <w:uiPriority w:val="59"/>
    <w:rsid w:val="0022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0E6F83"/>
    <w:pPr>
      <w:ind w:leftChars="2500" w:left="100"/>
    </w:pPr>
  </w:style>
  <w:style w:type="character" w:customStyle="1" w:styleId="af1">
    <w:name w:val="日期 字符"/>
    <w:basedOn w:val="a0"/>
    <w:link w:val="af0"/>
    <w:uiPriority w:val="99"/>
    <w:semiHidden/>
    <w:rsid w:val="000E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7192">
      <w:bodyDiv w:val="1"/>
      <w:marLeft w:val="0"/>
      <w:marRight w:val="0"/>
      <w:marTop w:val="0"/>
      <w:marBottom w:val="0"/>
      <w:divBdr>
        <w:top w:val="none" w:sz="0" w:space="0" w:color="auto"/>
        <w:left w:val="none" w:sz="0" w:space="0" w:color="auto"/>
        <w:bottom w:val="none" w:sz="0" w:space="0" w:color="auto"/>
        <w:right w:val="none" w:sz="0" w:space="0" w:color="auto"/>
      </w:divBdr>
    </w:div>
    <w:div w:id="782723562">
      <w:bodyDiv w:val="1"/>
      <w:marLeft w:val="0"/>
      <w:marRight w:val="0"/>
      <w:marTop w:val="0"/>
      <w:marBottom w:val="0"/>
      <w:divBdr>
        <w:top w:val="none" w:sz="0" w:space="0" w:color="auto"/>
        <w:left w:val="none" w:sz="0" w:space="0" w:color="auto"/>
        <w:bottom w:val="none" w:sz="0" w:space="0" w:color="auto"/>
        <w:right w:val="none" w:sz="0" w:space="0" w:color="auto"/>
      </w:divBdr>
    </w:div>
    <w:div w:id="1307123518">
      <w:bodyDiv w:val="1"/>
      <w:marLeft w:val="0"/>
      <w:marRight w:val="0"/>
      <w:marTop w:val="0"/>
      <w:marBottom w:val="0"/>
      <w:divBdr>
        <w:top w:val="none" w:sz="0" w:space="0" w:color="auto"/>
        <w:left w:val="none" w:sz="0" w:space="0" w:color="auto"/>
        <w:bottom w:val="none" w:sz="0" w:space="0" w:color="auto"/>
        <w:right w:val="none" w:sz="0" w:space="0" w:color="auto"/>
      </w:divBdr>
    </w:div>
    <w:div w:id="1595942131">
      <w:bodyDiv w:val="1"/>
      <w:marLeft w:val="0"/>
      <w:marRight w:val="0"/>
      <w:marTop w:val="0"/>
      <w:marBottom w:val="0"/>
      <w:divBdr>
        <w:top w:val="none" w:sz="0" w:space="0" w:color="auto"/>
        <w:left w:val="none" w:sz="0" w:space="0" w:color="auto"/>
        <w:bottom w:val="none" w:sz="0" w:space="0" w:color="auto"/>
        <w:right w:val="none" w:sz="0" w:space="0" w:color="auto"/>
      </w:divBdr>
    </w:div>
    <w:div w:id="214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599</Words>
  <Characters>3418</Characters>
  <Application>Microsoft Office Word</Application>
  <DocSecurity>0</DocSecurity>
  <Lines>28</Lines>
  <Paragraphs>8</Paragraphs>
  <ScaleCrop>false</ScaleCrop>
  <Company>Microsoft</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卢颖妍</dc:creator>
  <cp:keywords/>
  <dc:description/>
  <cp:lastModifiedBy>系统管理员</cp:lastModifiedBy>
  <cp:revision>3</cp:revision>
  <dcterms:created xsi:type="dcterms:W3CDTF">2022-09-26T09:47:00Z</dcterms:created>
  <dcterms:modified xsi:type="dcterms:W3CDTF">2022-09-26T09:47:00Z</dcterms:modified>
</cp:coreProperties>
</file>