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777" w:rsidRDefault="002D3777" w:rsidP="002D3777">
      <w:pPr>
        <w:jc w:val="center"/>
        <w:rPr>
          <w:rFonts w:ascii="方正小标宋_GBK" w:eastAsia="方正小标宋_GBK"/>
          <w:sz w:val="44"/>
          <w:szCs w:val="44"/>
        </w:rPr>
      </w:pPr>
      <w:bookmarkStart w:id="0" w:name="OLE_LINK1"/>
      <w:r>
        <w:rPr>
          <w:rFonts w:ascii="方正小标宋_GBK" w:eastAsia="方正小标宋_GBK" w:hint="eastAsia"/>
          <w:sz w:val="44"/>
          <w:szCs w:val="44"/>
        </w:rPr>
        <w:t>广州市应急管理局行政执法全过程记录清单</w:t>
      </w:r>
    </w:p>
    <w:tbl>
      <w:tblPr>
        <w:tblW w:w="13603" w:type="dxa"/>
        <w:jc w:val="center"/>
        <w:tblLook w:val="04A0" w:firstRow="1" w:lastRow="0" w:firstColumn="1" w:lastColumn="0" w:noHBand="0" w:noVBand="1"/>
      </w:tblPr>
      <w:tblGrid>
        <w:gridCol w:w="1291"/>
        <w:gridCol w:w="709"/>
        <w:gridCol w:w="1276"/>
        <w:gridCol w:w="1275"/>
        <w:gridCol w:w="7493"/>
        <w:gridCol w:w="1559"/>
      </w:tblGrid>
      <w:tr w:rsidR="002D3777" w:rsidRPr="002D3777" w:rsidTr="002D3777">
        <w:trPr>
          <w:trHeight w:val="413"/>
          <w:tblHeader/>
          <w:jc w:val="center"/>
        </w:trPr>
        <w:tc>
          <w:tcPr>
            <w:tcW w:w="1291" w:type="dxa"/>
            <w:tcBorders>
              <w:top w:val="single" w:sz="4" w:space="0" w:color="auto"/>
              <w:left w:val="single" w:sz="4" w:space="0" w:color="auto"/>
              <w:bottom w:val="single" w:sz="4" w:space="0" w:color="auto"/>
              <w:right w:val="single" w:sz="4" w:space="0" w:color="auto"/>
            </w:tcBorders>
            <w:vAlign w:val="center"/>
            <w:hideMark/>
          </w:tcPr>
          <w:p w:rsidR="002D3777" w:rsidRPr="002D3777" w:rsidRDefault="002D3777" w:rsidP="002D3777">
            <w:pPr>
              <w:jc w:val="center"/>
              <w:rPr>
                <w:rFonts w:ascii="仿宋_GB2312" w:eastAsia="仿宋_GB2312" w:hint="eastAsia"/>
                <w:b/>
                <w:sz w:val="24"/>
                <w:szCs w:val="24"/>
              </w:rPr>
            </w:pPr>
            <w:r w:rsidRPr="002D3777">
              <w:rPr>
                <w:rFonts w:ascii="仿宋_GB2312" w:eastAsia="仿宋_GB2312" w:hint="eastAsia"/>
                <w:b/>
                <w:sz w:val="24"/>
                <w:szCs w:val="24"/>
              </w:rPr>
              <w:t>执法类别</w:t>
            </w:r>
          </w:p>
        </w:tc>
        <w:tc>
          <w:tcPr>
            <w:tcW w:w="709" w:type="dxa"/>
            <w:tcBorders>
              <w:top w:val="single" w:sz="4" w:space="0" w:color="auto"/>
              <w:left w:val="nil"/>
              <w:bottom w:val="single" w:sz="4" w:space="0" w:color="auto"/>
              <w:right w:val="single" w:sz="4" w:space="0" w:color="auto"/>
            </w:tcBorders>
            <w:vAlign w:val="center"/>
            <w:hideMark/>
          </w:tcPr>
          <w:p w:rsidR="002D3777" w:rsidRPr="002D3777" w:rsidRDefault="002D3777" w:rsidP="002D3777">
            <w:pPr>
              <w:jc w:val="center"/>
              <w:rPr>
                <w:rFonts w:ascii="仿宋_GB2312" w:eastAsia="仿宋_GB2312" w:hint="eastAsia"/>
                <w:b/>
                <w:sz w:val="24"/>
                <w:szCs w:val="24"/>
              </w:rPr>
            </w:pPr>
            <w:r w:rsidRPr="002D3777">
              <w:rPr>
                <w:rFonts w:ascii="仿宋_GB2312" w:eastAsia="仿宋_GB2312" w:hint="eastAsia"/>
                <w:b/>
                <w:sz w:val="24"/>
                <w:szCs w:val="24"/>
              </w:rPr>
              <w:t>序号</w:t>
            </w:r>
          </w:p>
        </w:tc>
        <w:tc>
          <w:tcPr>
            <w:tcW w:w="1276"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jc w:val="center"/>
              <w:rPr>
                <w:rFonts w:ascii="仿宋_GB2312" w:eastAsia="仿宋_GB2312" w:hint="eastAsia"/>
                <w:b/>
                <w:sz w:val="24"/>
                <w:szCs w:val="24"/>
              </w:rPr>
            </w:pPr>
            <w:r w:rsidRPr="002D3777">
              <w:rPr>
                <w:rFonts w:ascii="仿宋_GB2312" w:eastAsia="仿宋_GB2312" w:hint="eastAsia"/>
                <w:b/>
                <w:sz w:val="24"/>
                <w:szCs w:val="24"/>
              </w:rPr>
              <w:t>执法环节</w:t>
            </w:r>
          </w:p>
        </w:tc>
        <w:tc>
          <w:tcPr>
            <w:tcW w:w="1275"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jc w:val="center"/>
              <w:rPr>
                <w:rFonts w:ascii="仿宋_GB2312" w:eastAsia="仿宋_GB2312" w:hint="eastAsia"/>
                <w:b/>
                <w:sz w:val="24"/>
                <w:szCs w:val="24"/>
              </w:rPr>
            </w:pPr>
            <w:r w:rsidRPr="002D3777">
              <w:rPr>
                <w:rFonts w:ascii="仿宋_GB2312" w:eastAsia="仿宋_GB2312" w:hint="eastAsia"/>
                <w:b/>
                <w:sz w:val="24"/>
                <w:szCs w:val="24"/>
              </w:rPr>
              <w:t>记录形式</w:t>
            </w:r>
          </w:p>
        </w:tc>
        <w:tc>
          <w:tcPr>
            <w:tcW w:w="7493"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jc w:val="center"/>
              <w:rPr>
                <w:rFonts w:ascii="仿宋_GB2312" w:eastAsia="仿宋_GB2312" w:hint="eastAsia"/>
                <w:b/>
                <w:sz w:val="24"/>
                <w:szCs w:val="24"/>
              </w:rPr>
            </w:pPr>
            <w:r w:rsidRPr="002D3777">
              <w:rPr>
                <w:rFonts w:ascii="仿宋_GB2312" w:eastAsia="仿宋_GB2312" w:hint="eastAsia"/>
                <w:b/>
                <w:sz w:val="24"/>
                <w:szCs w:val="24"/>
              </w:rPr>
              <w:t>记录事项</w:t>
            </w:r>
          </w:p>
        </w:tc>
        <w:tc>
          <w:tcPr>
            <w:tcW w:w="1559" w:type="dxa"/>
            <w:tcBorders>
              <w:top w:val="single" w:sz="4" w:space="0" w:color="auto"/>
              <w:left w:val="nil"/>
              <w:bottom w:val="single" w:sz="4" w:space="0" w:color="auto"/>
              <w:right w:val="single" w:sz="4" w:space="0" w:color="auto"/>
            </w:tcBorders>
            <w:vAlign w:val="center"/>
            <w:hideMark/>
          </w:tcPr>
          <w:p w:rsidR="002D3777" w:rsidRPr="002D3777" w:rsidRDefault="002D3777" w:rsidP="002D3777">
            <w:pPr>
              <w:jc w:val="center"/>
              <w:rPr>
                <w:rFonts w:ascii="仿宋_GB2312" w:eastAsia="仿宋_GB2312" w:hint="eastAsia"/>
                <w:b/>
                <w:sz w:val="24"/>
                <w:szCs w:val="24"/>
              </w:rPr>
            </w:pPr>
            <w:r w:rsidRPr="002D3777">
              <w:rPr>
                <w:rFonts w:ascii="仿宋_GB2312" w:eastAsia="仿宋_GB2312" w:hint="eastAsia"/>
                <w:b/>
                <w:sz w:val="24"/>
                <w:szCs w:val="24"/>
              </w:rPr>
              <w:t>备注</w:t>
            </w:r>
          </w:p>
        </w:tc>
      </w:tr>
      <w:tr w:rsidR="002D3777" w:rsidRPr="002D3777" w:rsidTr="002D3777">
        <w:trPr>
          <w:trHeight w:val="702"/>
          <w:jc w:val="center"/>
        </w:trPr>
        <w:tc>
          <w:tcPr>
            <w:tcW w:w="1291" w:type="dxa"/>
            <w:vMerge w:val="restart"/>
            <w:tcBorders>
              <w:top w:val="single" w:sz="4" w:space="0" w:color="auto"/>
              <w:left w:val="single" w:sz="4" w:space="0" w:color="auto"/>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行政许可</w:t>
            </w:r>
          </w:p>
        </w:tc>
        <w:tc>
          <w:tcPr>
            <w:tcW w:w="709" w:type="dxa"/>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1</w:t>
            </w:r>
          </w:p>
        </w:tc>
        <w:tc>
          <w:tcPr>
            <w:tcW w:w="1276"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申请</w:t>
            </w:r>
          </w:p>
        </w:tc>
        <w:tc>
          <w:tcPr>
            <w:tcW w:w="1275"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文字记录</w:t>
            </w:r>
          </w:p>
        </w:tc>
        <w:tc>
          <w:tcPr>
            <w:tcW w:w="7493"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记录申请人或经办人证件号码、申请事项、提供的申请材料及目录清单、申请的日期和地点、申请人签字或盖章。</w:t>
            </w:r>
          </w:p>
        </w:tc>
        <w:tc>
          <w:tcPr>
            <w:tcW w:w="1559" w:type="dxa"/>
            <w:tcBorders>
              <w:top w:val="single" w:sz="4" w:space="0" w:color="auto"/>
              <w:left w:val="nil"/>
              <w:bottom w:val="single" w:sz="4" w:space="0" w:color="auto"/>
              <w:right w:val="single" w:sz="4" w:space="0" w:color="auto"/>
            </w:tcBorders>
            <w:vAlign w:val="center"/>
          </w:tcPr>
          <w:p w:rsidR="002D3777" w:rsidRPr="002D3777" w:rsidRDefault="002D3777" w:rsidP="002D3777">
            <w:pPr>
              <w:rPr>
                <w:rFonts w:ascii="仿宋_GB2312" w:eastAsia="仿宋_GB2312" w:hint="eastAsia"/>
                <w:sz w:val="24"/>
                <w:szCs w:val="24"/>
              </w:rPr>
            </w:pPr>
          </w:p>
        </w:tc>
      </w:tr>
      <w:tr w:rsidR="002D3777" w:rsidRPr="002D3777" w:rsidTr="002D3777">
        <w:trPr>
          <w:trHeight w:val="4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709" w:type="dxa"/>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2</w:t>
            </w:r>
          </w:p>
        </w:tc>
        <w:tc>
          <w:tcPr>
            <w:tcW w:w="1276"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受理</w:t>
            </w:r>
          </w:p>
        </w:tc>
        <w:tc>
          <w:tcPr>
            <w:tcW w:w="1275"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文字记录</w:t>
            </w:r>
          </w:p>
        </w:tc>
        <w:tc>
          <w:tcPr>
            <w:tcW w:w="7493"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申请事项依法不需要取得行政许可的，告知申请人不受理的书面凭证；申请事项依法不属于本机关职权范围的，作出不予受理决定，并告知申请人向有关行政机关申请的书面凭证；申请材料不齐全或者不符合法定形式的，能当场告知的，应当当场书面告知，并有文字记录，不能当场告知的，应当在五日内一次告知申请人需要补正的内容，出具补正通知书；属于本行政机关职权范围，申请材料齐全、符合法定形式，出具的受理通知书。</w:t>
            </w:r>
          </w:p>
        </w:tc>
        <w:tc>
          <w:tcPr>
            <w:tcW w:w="1559" w:type="dxa"/>
            <w:tcBorders>
              <w:top w:val="single" w:sz="4" w:space="0" w:color="auto"/>
              <w:left w:val="nil"/>
              <w:bottom w:val="single" w:sz="4" w:space="0" w:color="auto"/>
              <w:right w:val="single" w:sz="4" w:space="0" w:color="auto"/>
            </w:tcBorders>
            <w:vAlign w:val="center"/>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采用“集成服务”后，受理环节现已由市政务数据管理局组织实施。</w:t>
            </w:r>
          </w:p>
        </w:tc>
      </w:tr>
      <w:tr w:rsidR="002D3777" w:rsidRPr="002D3777" w:rsidTr="002D3777">
        <w:trPr>
          <w:trHeight w:val="4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709" w:type="dxa"/>
            <w:vMerge w:val="restart"/>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3</w:t>
            </w:r>
          </w:p>
        </w:tc>
        <w:tc>
          <w:tcPr>
            <w:tcW w:w="1276" w:type="dxa"/>
            <w:vMerge w:val="restart"/>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审查</w:t>
            </w:r>
          </w:p>
        </w:tc>
        <w:tc>
          <w:tcPr>
            <w:tcW w:w="1275"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文字记录</w:t>
            </w:r>
          </w:p>
        </w:tc>
        <w:tc>
          <w:tcPr>
            <w:tcW w:w="7493"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受理行政许可申请后，执法机关及其窗口人员按照有关法律、法规和政策规定进行审查。重大事项应当报请集体讨论决定。</w:t>
            </w:r>
          </w:p>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审查行政许可申请，发现行政许可事项直接关系他人重大利益的，告知该利害关系人，出具的告知书；申请人、利害关系人陈述、申辩的，行政机关听取申请人、利害关系人意见的书面记录，记录情况应有申请人、利害关系人签字或者盖章，听取意见的工作人员签名，加盖单位印章并注明日期。</w:t>
            </w:r>
          </w:p>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需要转报上级机关审批的，出具的初审意见及转送的申请材料及目录清单。</w:t>
            </w:r>
          </w:p>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需要对申请材料的实质内容进行核实的，行政机关指派2名以上工作人员进行核查，并记录人员的名单及核实情况。需要现场勘验的，负责现实勘验的人员签字并出具勘验情况报告。</w:t>
            </w:r>
          </w:p>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lastRenderedPageBreak/>
              <w:t>按照有关规定需要举行听证的，且申请人申请听证的，行政机关应当举行听证，有机构和人员专门记录听证情况，形成听证纪要或者记录。</w:t>
            </w:r>
          </w:p>
        </w:tc>
        <w:tc>
          <w:tcPr>
            <w:tcW w:w="1559" w:type="dxa"/>
            <w:tcBorders>
              <w:top w:val="single" w:sz="4" w:space="0" w:color="auto"/>
              <w:left w:val="nil"/>
              <w:bottom w:val="single" w:sz="4" w:space="0" w:color="auto"/>
              <w:right w:val="single" w:sz="4" w:space="0" w:color="auto"/>
            </w:tcBorders>
            <w:vAlign w:val="center"/>
          </w:tcPr>
          <w:p w:rsidR="002D3777" w:rsidRPr="002D3777" w:rsidRDefault="002D3777" w:rsidP="002D3777">
            <w:pPr>
              <w:rPr>
                <w:rFonts w:ascii="仿宋_GB2312" w:eastAsia="仿宋_GB2312" w:hint="eastAsia"/>
                <w:sz w:val="24"/>
                <w:szCs w:val="24"/>
              </w:rPr>
            </w:pPr>
          </w:p>
        </w:tc>
      </w:tr>
      <w:tr w:rsidR="002D3777" w:rsidRPr="002D3777" w:rsidTr="002D3777">
        <w:trPr>
          <w:trHeight w:val="8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1275"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音像记录</w:t>
            </w:r>
          </w:p>
        </w:tc>
        <w:tc>
          <w:tcPr>
            <w:tcW w:w="7493"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现场核查的，记录现场审查的过程，包括许可项目的有关场地设置要求、流程要求等。</w:t>
            </w:r>
          </w:p>
        </w:tc>
        <w:tc>
          <w:tcPr>
            <w:tcW w:w="1559" w:type="dxa"/>
            <w:tcBorders>
              <w:top w:val="single" w:sz="4" w:space="0" w:color="auto"/>
              <w:left w:val="nil"/>
              <w:bottom w:val="single" w:sz="4" w:space="0" w:color="auto"/>
              <w:right w:val="single" w:sz="4" w:space="0" w:color="auto"/>
            </w:tcBorders>
            <w:vAlign w:val="center"/>
          </w:tcPr>
          <w:p w:rsidR="002D3777" w:rsidRPr="002D3777" w:rsidRDefault="002D3777" w:rsidP="002D3777">
            <w:pPr>
              <w:rPr>
                <w:rFonts w:ascii="仿宋_GB2312" w:eastAsia="仿宋_GB2312" w:hint="eastAsia"/>
                <w:sz w:val="24"/>
                <w:szCs w:val="24"/>
              </w:rPr>
            </w:pPr>
          </w:p>
        </w:tc>
      </w:tr>
      <w:tr w:rsidR="002D3777" w:rsidRPr="002D3777" w:rsidTr="002D3777">
        <w:trPr>
          <w:trHeight w:val="23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709" w:type="dxa"/>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4</w:t>
            </w:r>
          </w:p>
        </w:tc>
        <w:tc>
          <w:tcPr>
            <w:tcW w:w="1276"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决定</w:t>
            </w:r>
          </w:p>
        </w:tc>
        <w:tc>
          <w:tcPr>
            <w:tcW w:w="1275"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文字记录</w:t>
            </w:r>
          </w:p>
        </w:tc>
        <w:tc>
          <w:tcPr>
            <w:tcW w:w="7493"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审批决定情况记录。</w:t>
            </w:r>
          </w:p>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当场可以作出行政许可的，作出当场行政许可决定书，直接送达申请人，送达回证上应有申请人签名或者盖章。</w:t>
            </w:r>
          </w:p>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经审查，符合行政许可法定条件、标准的，行政机关作出准予行政许可的决定，颁布行政许可证件。</w:t>
            </w:r>
          </w:p>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作出不予行政许可的书面决定，应当说明理由，并告知申请人享有依法申请行政复议或者提起行政诉讼的权利。</w:t>
            </w:r>
          </w:p>
        </w:tc>
        <w:tc>
          <w:tcPr>
            <w:tcW w:w="1559" w:type="dxa"/>
            <w:tcBorders>
              <w:top w:val="single" w:sz="4" w:space="0" w:color="auto"/>
              <w:left w:val="nil"/>
              <w:bottom w:val="single" w:sz="4" w:space="0" w:color="auto"/>
              <w:right w:val="single" w:sz="4" w:space="0" w:color="auto"/>
            </w:tcBorders>
            <w:vAlign w:val="center"/>
          </w:tcPr>
          <w:p w:rsidR="002D3777" w:rsidRPr="002D3777" w:rsidRDefault="002D3777" w:rsidP="002D3777">
            <w:pPr>
              <w:rPr>
                <w:rFonts w:ascii="仿宋_GB2312" w:eastAsia="仿宋_GB2312" w:hint="eastAsia"/>
                <w:sz w:val="24"/>
                <w:szCs w:val="24"/>
              </w:rPr>
            </w:pPr>
          </w:p>
        </w:tc>
      </w:tr>
      <w:tr w:rsidR="002D3777" w:rsidRPr="002D3777" w:rsidTr="002D3777">
        <w:trPr>
          <w:trHeight w:val="3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709" w:type="dxa"/>
            <w:vMerge w:val="restart"/>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5</w:t>
            </w:r>
          </w:p>
        </w:tc>
        <w:tc>
          <w:tcPr>
            <w:tcW w:w="1276" w:type="dxa"/>
            <w:vMerge w:val="restart"/>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送达</w:t>
            </w:r>
          </w:p>
        </w:tc>
        <w:tc>
          <w:tcPr>
            <w:tcW w:w="1275"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文字记录</w:t>
            </w:r>
          </w:p>
        </w:tc>
        <w:tc>
          <w:tcPr>
            <w:tcW w:w="7493"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直接送达的，行政许可决定书、不予行政许可书、行政许可证件当场交付当事人，并有记录登记在册。</w:t>
            </w:r>
          </w:p>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留置送达的，在送达回证上记明拒收事由和日期，由送达人、见证人签名或盖章，把执法文书留在受送达人的住所。</w:t>
            </w:r>
          </w:p>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委托、转交送达的，应记录委托、转交原因，由送达人、受送达人在送达回证上签名或盖章。</w:t>
            </w:r>
          </w:p>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邮寄送达的，保留邮政快递单加盖邮戳，记录邮寄的时间、地点、寄件人姓名、收件人姓名或名称。</w:t>
            </w:r>
          </w:p>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公告送达的，应重点记录已经采用其他方式均无法送达的情况以及公告送达的方式和载体，留存书面公告，并在案卷中记明原因和经过。</w:t>
            </w:r>
          </w:p>
        </w:tc>
        <w:tc>
          <w:tcPr>
            <w:tcW w:w="1559" w:type="dxa"/>
            <w:tcBorders>
              <w:top w:val="single" w:sz="4" w:space="0" w:color="auto"/>
              <w:left w:val="nil"/>
              <w:bottom w:val="single" w:sz="4" w:space="0" w:color="auto"/>
              <w:right w:val="single" w:sz="4" w:space="0" w:color="auto"/>
            </w:tcBorders>
            <w:vAlign w:val="center"/>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采用“集成服务”后，送达环节现已由市政务数据管理局组织实施，我局负责将相关文书交至后台。</w:t>
            </w:r>
          </w:p>
        </w:tc>
      </w:tr>
      <w:tr w:rsidR="002D3777" w:rsidRPr="002D3777" w:rsidTr="002D3777">
        <w:trPr>
          <w:trHeight w:val="8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1275"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音像记录</w:t>
            </w:r>
          </w:p>
        </w:tc>
        <w:tc>
          <w:tcPr>
            <w:tcW w:w="7493"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直接送达的，除自然人本人、法人的法定代表人、非法人组织的主要负责人直接签收外，其他情况要对送达过程录音录像。对留置送达过程录音录像。</w:t>
            </w:r>
          </w:p>
        </w:tc>
        <w:tc>
          <w:tcPr>
            <w:tcW w:w="1559" w:type="dxa"/>
            <w:tcBorders>
              <w:top w:val="single" w:sz="4" w:space="0" w:color="auto"/>
              <w:left w:val="nil"/>
              <w:bottom w:val="single" w:sz="4" w:space="0" w:color="auto"/>
              <w:right w:val="single" w:sz="4" w:space="0" w:color="auto"/>
            </w:tcBorders>
            <w:vAlign w:val="center"/>
          </w:tcPr>
          <w:p w:rsidR="002D3777" w:rsidRPr="002D3777" w:rsidRDefault="002D3777" w:rsidP="002D3777">
            <w:pPr>
              <w:rPr>
                <w:rFonts w:ascii="仿宋_GB2312" w:eastAsia="仿宋_GB2312" w:hint="eastAsia"/>
                <w:sz w:val="24"/>
                <w:szCs w:val="24"/>
              </w:rPr>
            </w:pPr>
          </w:p>
        </w:tc>
      </w:tr>
      <w:tr w:rsidR="002D3777" w:rsidRPr="002D3777" w:rsidTr="002D3777">
        <w:trPr>
          <w:trHeight w:val="992"/>
          <w:jc w:val="center"/>
        </w:trPr>
        <w:tc>
          <w:tcPr>
            <w:tcW w:w="1291" w:type="dxa"/>
            <w:vMerge w:val="restart"/>
            <w:tcBorders>
              <w:top w:val="single" w:sz="4" w:space="0" w:color="auto"/>
              <w:left w:val="single" w:sz="4" w:space="0" w:color="auto"/>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行政处罚</w:t>
            </w:r>
          </w:p>
        </w:tc>
        <w:tc>
          <w:tcPr>
            <w:tcW w:w="709" w:type="dxa"/>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1</w:t>
            </w:r>
          </w:p>
        </w:tc>
        <w:tc>
          <w:tcPr>
            <w:tcW w:w="1276"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受理</w:t>
            </w:r>
          </w:p>
        </w:tc>
        <w:tc>
          <w:tcPr>
            <w:tcW w:w="1275"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文字记录</w:t>
            </w:r>
          </w:p>
        </w:tc>
        <w:tc>
          <w:tcPr>
            <w:tcW w:w="7493"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记录案件来源（巡查、投诉举报、批办、移送）、案发相对人基本情况、受理时间、案情摘要（包括案发时间、案发地点、主要违法事实等）、经办人及负责人的意见。</w:t>
            </w:r>
          </w:p>
        </w:tc>
        <w:tc>
          <w:tcPr>
            <w:tcW w:w="1559" w:type="dxa"/>
            <w:tcBorders>
              <w:top w:val="single" w:sz="4" w:space="0" w:color="auto"/>
              <w:left w:val="nil"/>
              <w:bottom w:val="single" w:sz="4" w:space="0" w:color="auto"/>
              <w:right w:val="single" w:sz="4" w:space="0" w:color="auto"/>
            </w:tcBorders>
            <w:vAlign w:val="center"/>
          </w:tcPr>
          <w:p w:rsidR="002D3777" w:rsidRPr="002D3777" w:rsidRDefault="002D3777" w:rsidP="002D3777">
            <w:pPr>
              <w:rPr>
                <w:rFonts w:ascii="仿宋_GB2312" w:eastAsia="仿宋_GB2312" w:hint="eastAsia"/>
                <w:sz w:val="24"/>
                <w:szCs w:val="24"/>
              </w:rPr>
            </w:pPr>
          </w:p>
        </w:tc>
      </w:tr>
      <w:tr w:rsidR="002D3777" w:rsidRPr="002D3777" w:rsidTr="002D3777">
        <w:trPr>
          <w:trHeight w:val="10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709" w:type="dxa"/>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2</w:t>
            </w:r>
          </w:p>
        </w:tc>
        <w:tc>
          <w:tcPr>
            <w:tcW w:w="1276"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立案</w:t>
            </w:r>
          </w:p>
        </w:tc>
        <w:tc>
          <w:tcPr>
            <w:tcW w:w="1275"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文字记录</w:t>
            </w:r>
          </w:p>
        </w:tc>
        <w:tc>
          <w:tcPr>
            <w:tcW w:w="7493"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一般应有立案呈批表或者其他材料。呈报立案文书，应有基本的违法事实、明确的违法行为人、涉嫌违反的法律规定及法律责任、属于本机关管辖，办案单位及人员提出的处理意见，办案机关负责人审批意见等。</w:t>
            </w:r>
          </w:p>
        </w:tc>
        <w:tc>
          <w:tcPr>
            <w:tcW w:w="1559" w:type="dxa"/>
            <w:tcBorders>
              <w:top w:val="single" w:sz="4" w:space="0" w:color="auto"/>
              <w:left w:val="nil"/>
              <w:bottom w:val="single" w:sz="4" w:space="0" w:color="auto"/>
              <w:right w:val="single" w:sz="4" w:space="0" w:color="auto"/>
            </w:tcBorders>
            <w:vAlign w:val="center"/>
          </w:tcPr>
          <w:p w:rsidR="002D3777" w:rsidRPr="002D3777" w:rsidRDefault="002D3777" w:rsidP="002D3777">
            <w:pPr>
              <w:rPr>
                <w:rFonts w:ascii="仿宋_GB2312" w:eastAsia="仿宋_GB2312" w:hint="eastAsia"/>
                <w:sz w:val="24"/>
                <w:szCs w:val="24"/>
              </w:rPr>
            </w:pPr>
          </w:p>
        </w:tc>
      </w:tr>
      <w:tr w:rsidR="002D3777" w:rsidRPr="002D3777" w:rsidTr="002D3777">
        <w:trPr>
          <w:trHeight w:val="4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709" w:type="dxa"/>
            <w:vMerge w:val="restart"/>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3</w:t>
            </w:r>
          </w:p>
        </w:tc>
        <w:tc>
          <w:tcPr>
            <w:tcW w:w="1276" w:type="dxa"/>
            <w:vMerge w:val="restart"/>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调查取证</w:t>
            </w:r>
          </w:p>
        </w:tc>
        <w:tc>
          <w:tcPr>
            <w:tcW w:w="1275"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文字记录</w:t>
            </w:r>
          </w:p>
        </w:tc>
        <w:tc>
          <w:tcPr>
            <w:tcW w:w="7493"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记录出示执法身份证件的情况，询问或者检查有专门记录，被调查人员签名或者盖章、调查人员或者检查人员签名。从事检查，采取的措施必须有法律依据，查阅的材料、封存证据要现场记录、拍照。</w:t>
            </w:r>
          </w:p>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各类证据提取的时间、地点、来源、提取人；现场勘验笔录还应当记录违法行为现场的基本情况；询问笔录还应当记录被询问人的基本情况、违法行为基本情形；证人证言还应当记录证人的基本情况；电子数据还应当记录原始载体；视听资料还应当记录录制拍摄原始载体或存储设备等。对涉及需要其他有关部门负责人审批的事项，应当有相应审批记录。</w:t>
            </w:r>
          </w:p>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调查终结，形成调查结果报告，提出处理意见，报实施行政处罚机关审查。</w:t>
            </w:r>
          </w:p>
        </w:tc>
        <w:tc>
          <w:tcPr>
            <w:tcW w:w="1559" w:type="dxa"/>
            <w:tcBorders>
              <w:top w:val="single" w:sz="4" w:space="0" w:color="auto"/>
              <w:left w:val="nil"/>
              <w:bottom w:val="single" w:sz="4" w:space="0" w:color="auto"/>
              <w:right w:val="single" w:sz="4" w:space="0" w:color="auto"/>
            </w:tcBorders>
            <w:vAlign w:val="center"/>
          </w:tcPr>
          <w:p w:rsidR="002D3777" w:rsidRPr="002D3777" w:rsidRDefault="002D3777" w:rsidP="002D3777">
            <w:pPr>
              <w:rPr>
                <w:rFonts w:ascii="仿宋_GB2312" w:eastAsia="仿宋_GB2312" w:hint="eastAsia"/>
                <w:sz w:val="24"/>
                <w:szCs w:val="24"/>
              </w:rPr>
            </w:pPr>
          </w:p>
        </w:tc>
      </w:tr>
      <w:tr w:rsidR="002D3777" w:rsidRPr="002D3777" w:rsidTr="002D3777">
        <w:trPr>
          <w:trHeight w:val="4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1275"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音像记录</w:t>
            </w:r>
          </w:p>
        </w:tc>
        <w:tc>
          <w:tcPr>
            <w:tcW w:w="7493"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对现场调查取证、证据先行登记保存全程录音、录像、拍照（包括到达现场、告知身份、出示执法证、告知检查过程环节）。对直接涉及人身自由、生命健康、重大财产权益的现场执法活动，要进行全过程音像记录。</w:t>
            </w:r>
          </w:p>
        </w:tc>
        <w:tc>
          <w:tcPr>
            <w:tcW w:w="1559" w:type="dxa"/>
            <w:tcBorders>
              <w:top w:val="single" w:sz="4" w:space="0" w:color="auto"/>
              <w:left w:val="nil"/>
              <w:bottom w:val="single" w:sz="4" w:space="0" w:color="auto"/>
              <w:right w:val="single" w:sz="4" w:space="0" w:color="auto"/>
            </w:tcBorders>
            <w:vAlign w:val="center"/>
          </w:tcPr>
          <w:p w:rsidR="002D3777" w:rsidRPr="002D3777" w:rsidRDefault="002D3777" w:rsidP="002D3777">
            <w:pPr>
              <w:rPr>
                <w:rFonts w:ascii="仿宋_GB2312" w:eastAsia="仿宋_GB2312" w:hint="eastAsia"/>
                <w:sz w:val="24"/>
                <w:szCs w:val="24"/>
              </w:rPr>
            </w:pPr>
          </w:p>
        </w:tc>
      </w:tr>
      <w:tr w:rsidR="002D3777" w:rsidRPr="002D3777" w:rsidTr="002D3777">
        <w:trPr>
          <w:trHeight w:val="4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709" w:type="dxa"/>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4</w:t>
            </w:r>
          </w:p>
        </w:tc>
        <w:tc>
          <w:tcPr>
            <w:tcW w:w="1276"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审查</w:t>
            </w:r>
          </w:p>
        </w:tc>
        <w:tc>
          <w:tcPr>
            <w:tcW w:w="1275"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文字记录</w:t>
            </w:r>
          </w:p>
        </w:tc>
        <w:tc>
          <w:tcPr>
            <w:tcW w:w="7493"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根据调查的情况，分别作出决定：1、确有应受行政处罚的违法行为的，根据情节轻重及具体情况，作出行政处罚决定；办案单位及有关执法人员草拟行政处罚决定。2、违法行为轻微，依法可以不予行政处罚的，不予行政处罚；实施行政处罚机关作出不予行政处罚决定，送达当事人，同时撤销立案。3、违法事实不能成立的，不得给予行政处罚。实施行政处罚的机关撤销立案，书面通知当事人。</w:t>
            </w:r>
          </w:p>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重大执法决定需要本单位负责法制工作的机构或人员进行审核，记录审核意见。情节复杂或者重大违法行为给予较重的行政处罚，由单位负责人集体讨论决定。集体讨论决定，应以专门会议形式作出，形成会议纪要，对讨论决定情况作出书面记录。</w:t>
            </w:r>
          </w:p>
        </w:tc>
        <w:tc>
          <w:tcPr>
            <w:tcW w:w="1559" w:type="dxa"/>
            <w:tcBorders>
              <w:top w:val="single" w:sz="4" w:space="0" w:color="auto"/>
              <w:left w:val="nil"/>
              <w:bottom w:val="single" w:sz="4" w:space="0" w:color="auto"/>
              <w:right w:val="single" w:sz="4" w:space="0" w:color="auto"/>
            </w:tcBorders>
            <w:vAlign w:val="center"/>
          </w:tcPr>
          <w:p w:rsidR="002D3777" w:rsidRPr="002D3777" w:rsidRDefault="002D3777" w:rsidP="002D3777">
            <w:pPr>
              <w:rPr>
                <w:rFonts w:ascii="仿宋_GB2312" w:eastAsia="仿宋_GB2312" w:hint="eastAsia"/>
                <w:sz w:val="24"/>
                <w:szCs w:val="24"/>
              </w:rPr>
            </w:pPr>
          </w:p>
        </w:tc>
      </w:tr>
      <w:tr w:rsidR="002D3777" w:rsidRPr="002D3777" w:rsidTr="002D3777">
        <w:trPr>
          <w:trHeight w:val="4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709" w:type="dxa"/>
            <w:vMerge w:val="restart"/>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5</w:t>
            </w:r>
          </w:p>
        </w:tc>
        <w:tc>
          <w:tcPr>
            <w:tcW w:w="1276" w:type="dxa"/>
            <w:vMerge w:val="restart"/>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告知</w:t>
            </w:r>
          </w:p>
        </w:tc>
        <w:tc>
          <w:tcPr>
            <w:tcW w:w="1275"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文字记录</w:t>
            </w:r>
          </w:p>
        </w:tc>
        <w:tc>
          <w:tcPr>
            <w:tcW w:w="7493"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拟作出行政处罚决定的，制作行政处罚事项告知书，告知当事人拟作出的行政处罚的事实、理由及依据，并告知当事人享有陈述、申辩和要求听证的权利。当事人陈述、申辩的，应当记录陈述、申辩的基本情况、陈述申辩的事实、理由、依据等。行政机关组织举行听证，应当记录听证的基本情况，形成听证笔录。</w:t>
            </w:r>
          </w:p>
        </w:tc>
        <w:tc>
          <w:tcPr>
            <w:tcW w:w="1559" w:type="dxa"/>
            <w:tcBorders>
              <w:top w:val="single" w:sz="4" w:space="0" w:color="auto"/>
              <w:left w:val="nil"/>
              <w:bottom w:val="single" w:sz="4" w:space="0" w:color="auto"/>
              <w:right w:val="single" w:sz="4" w:space="0" w:color="auto"/>
            </w:tcBorders>
            <w:vAlign w:val="center"/>
          </w:tcPr>
          <w:p w:rsidR="002D3777" w:rsidRPr="002D3777" w:rsidRDefault="002D3777" w:rsidP="002D3777">
            <w:pPr>
              <w:rPr>
                <w:rFonts w:ascii="仿宋_GB2312" w:eastAsia="仿宋_GB2312" w:hint="eastAsia"/>
                <w:sz w:val="24"/>
                <w:szCs w:val="24"/>
              </w:rPr>
            </w:pPr>
          </w:p>
        </w:tc>
      </w:tr>
      <w:tr w:rsidR="002D3777" w:rsidRPr="002D3777" w:rsidTr="002D3777">
        <w:trPr>
          <w:trHeight w:val="4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1275"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音像记录</w:t>
            </w:r>
          </w:p>
        </w:tc>
        <w:tc>
          <w:tcPr>
            <w:tcW w:w="7493"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口头告知当事人的，要记录告知过程。</w:t>
            </w:r>
          </w:p>
        </w:tc>
        <w:tc>
          <w:tcPr>
            <w:tcW w:w="1559" w:type="dxa"/>
            <w:tcBorders>
              <w:top w:val="single" w:sz="4" w:space="0" w:color="auto"/>
              <w:left w:val="nil"/>
              <w:bottom w:val="single" w:sz="4" w:space="0" w:color="auto"/>
              <w:right w:val="single" w:sz="4" w:space="0" w:color="auto"/>
            </w:tcBorders>
            <w:vAlign w:val="center"/>
          </w:tcPr>
          <w:p w:rsidR="002D3777" w:rsidRPr="002D3777" w:rsidRDefault="002D3777" w:rsidP="002D3777">
            <w:pPr>
              <w:rPr>
                <w:rFonts w:ascii="仿宋_GB2312" w:eastAsia="仿宋_GB2312" w:hint="eastAsia"/>
                <w:sz w:val="24"/>
                <w:szCs w:val="24"/>
              </w:rPr>
            </w:pPr>
          </w:p>
        </w:tc>
      </w:tr>
      <w:tr w:rsidR="002D3777" w:rsidRPr="002D3777" w:rsidTr="002D3777">
        <w:trPr>
          <w:trHeight w:val="4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709" w:type="dxa"/>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6</w:t>
            </w:r>
          </w:p>
        </w:tc>
        <w:tc>
          <w:tcPr>
            <w:tcW w:w="1276"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决定</w:t>
            </w:r>
          </w:p>
        </w:tc>
        <w:tc>
          <w:tcPr>
            <w:tcW w:w="1275"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文字记录</w:t>
            </w:r>
          </w:p>
        </w:tc>
        <w:tc>
          <w:tcPr>
            <w:tcW w:w="7493"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行政机关作出行政处罚决定书。</w:t>
            </w:r>
          </w:p>
        </w:tc>
        <w:tc>
          <w:tcPr>
            <w:tcW w:w="1559" w:type="dxa"/>
            <w:tcBorders>
              <w:top w:val="single" w:sz="4" w:space="0" w:color="auto"/>
              <w:left w:val="nil"/>
              <w:bottom w:val="single" w:sz="4" w:space="0" w:color="auto"/>
              <w:right w:val="single" w:sz="4" w:space="0" w:color="auto"/>
            </w:tcBorders>
            <w:vAlign w:val="center"/>
          </w:tcPr>
          <w:p w:rsidR="002D3777" w:rsidRPr="002D3777" w:rsidRDefault="002D3777" w:rsidP="002D3777">
            <w:pPr>
              <w:rPr>
                <w:rFonts w:ascii="仿宋_GB2312" w:eastAsia="仿宋_GB2312" w:hint="eastAsia"/>
                <w:sz w:val="24"/>
                <w:szCs w:val="24"/>
              </w:rPr>
            </w:pPr>
          </w:p>
        </w:tc>
      </w:tr>
      <w:tr w:rsidR="002D3777" w:rsidRPr="002D3777" w:rsidTr="002D3777">
        <w:trPr>
          <w:trHeight w:val="4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709" w:type="dxa"/>
            <w:vMerge w:val="restart"/>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7</w:t>
            </w:r>
          </w:p>
        </w:tc>
        <w:tc>
          <w:tcPr>
            <w:tcW w:w="1276" w:type="dxa"/>
            <w:vMerge w:val="restart"/>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送达</w:t>
            </w:r>
          </w:p>
        </w:tc>
        <w:tc>
          <w:tcPr>
            <w:tcW w:w="1275"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文字记录</w:t>
            </w:r>
          </w:p>
        </w:tc>
        <w:tc>
          <w:tcPr>
            <w:tcW w:w="7493"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直接送达的，行政处罚决定书宣告后当场交付当事人，并有记录登记在册。</w:t>
            </w:r>
          </w:p>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留置送达的，在送达回证上记明拒收事由和日期，由送达人、见证人签名或盖章，把执法文书留在受送达人的住所。</w:t>
            </w:r>
          </w:p>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委托、转交送达的，应记录委托、转交原因，由送达人、受送达人在送达回证上签名或盖章。</w:t>
            </w:r>
          </w:p>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邮寄送达的，保留邮政快递单加盖邮戳，记录邮寄的时间、地点、寄件</w:t>
            </w:r>
            <w:r w:rsidRPr="002D3777">
              <w:rPr>
                <w:rFonts w:ascii="仿宋_GB2312" w:eastAsia="仿宋_GB2312" w:hint="eastAsia"/>
                <w:sz w:val="24"/>
                <w:szCs w:val="24"/>
              </w:rPr>
              <w:lastRenderedPageBreak/>
              <w:t>人姓名、收件人姓名或名称。</w:t>
            </w:r>
          </w:p>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公告送达的，应重点记录已经采用其他方式均无法送达的情况以及公告送达的方式和载体，留存书面公告，并在案卷中记明原因和经过。</w:t>
            </w:r>
          </w:p>
        </w:tc>
        <w:tc>
          <w:tcPr>
            <w:tcW w:w="1559" w:type="dxa"/>
            <w:tcBorders>
              <w:top w:val="single" w:sz="4" w:space="0" w:color="auto"/>
              <w:left w:val="nil"/>
              <w:bottom w:val="single" w:sz="4" w:space="0" w:color="auto"/>
              <w:right w:val="single" w:sz="4" w:space="0" w:color="auto"/>
            </w:tcBorders>
            <w:vAlign w:val="center"/>
          </w:tcPr>
          <w:p w:rsidR="002D3777" w:rsidRPr="002D3777" w:rsidRDefault="002D3777" w:rsidP="002D3777">
            <w:pPr>
              <w:rPr>
                <w:rFonts w:ascii="仿宋_GB2312" w:eastAsia="仿宋_GB2312" w:hint="eastAsia"/>
                <w:sz w:val="24"/>
                <w:szCs w:val="24"/>
              </w:rPr>
            </w:pPr>
          </w:p>
        </w:tc>
      </w:tr>
      <w:tr w:rsidR="002D3777" w:rsidRPr="002D3777" w:rsidTr="002D3777">
        <w:trPr>
          <w:trHeight w:val="4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1275"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音像记录</w:t>
            </w:r>
          </w:p>
        </w:tc>
        <w:tc>
          <w:tcPr>
            <w:tcW w:w="7493"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直接送达的，除自然人本人、法人的法定代表人、非法人组织的主要负责人直接签收外，其他情况要对送达过程录音录像。对留置送达过程录音录像。</w:t>
            </w:r>
          </w:p>
        </w:tc>
        <w:tc>
          <w:tcPr>
            <w:tcW w:w="1559" w:type="dxa"/>
            <w:tcBorders>
              <w:top w:val="single" w:sz="4" w:space="0" w:color="auto"/>
              <w:left w:val="nil"/>
              <w:bottom w:val="single" w:sz="4" w:space="0" w:color="auto"/>
              <w:right w:val="single" w:sz="4" w:space="0" w:color="auto"/>
            </w:tcBorders>
            <w:vAlign w:val="center"/>
          </w:tcPr>
          <w:p w:rsidR="002D3777" w:rsidRPr="002D3777" w:rsidRDefault="002D3777" w:rsidP="002D3777">
            <w:pPr>
              <w:rPr>
                <w:rFonts w:ascii="仿宋_GB2312" w:eastAsia="仿宋_GB2312" w:hint="eastAsia"/>
                <w:sz w:val="24"/>
                <w:szCs w:val="24"/>
              </w:rPr>
            </w:pPr>
          </w:p>
        </w:tc>
      </w:tr>
      <w:tr w:rsidR="002D3777" w:rsidRPr="002D3777" w:rsidTr="002D3777">
        <w:trPr>
          <w:trHeight w:val="4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709" w:type="dxa"/>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8</w:t>
            </w:r>
          </w:p>
        </w:tc>
        <w:tc>
          <w:tcPr>
            <w:tcW w:w="1276"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执行</w:t>
            </w:r>
          </w:p>
        </w:tc>
        <w:tc>
          <w:tcPr>
            <w:tcW w:w="1275"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文字记录</w:t>
            </w:r>
          </w:p>
        </w:tc>
        <w:tc>
          <w:tcPr>
            <w:tcW w:w="7493"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记录行政处罚决定作出后当事人履行情况。实行罚缴分离，除法定当场收缴情形由执法人员当场收缴，一律由代收银行收取，出具统一制发的罚款收据。当事人逾期不履行行政处罚决定的，作出行政处罚决定机关采取的措施情况。申请人民法院强制执行情况。</w:t>
            </w:r>
          </w:p>
        </w:tc>
        <w:tc>
          <w:tcPr>
            <w:tcW w:w="1559" w:type="dxa"/>
            <w:tcBorders>
              <w:top w:val="single" w:sz="4" w:space="0" w:color="auto"/>
              <w:left w:val="nil"/>
              <w:bottom w:val="single" w:sz="4" w:space="0" w:color="auto"/>
              <w:right w:val="single" w:sz="4" w:space="0" w:color="auto"/>
            </w:tcBorders>
            <w:vAlign w:val="center"/>
          </w:tcPr>
          <w:p w:rsidR="002D3777" w:rsidRPr="002D3777" w:rsidRDefault="002D3777" w:rsidP="002D3777">
            <w:pPr>
              <w:rPr>
                <w:rFonts w:ascii="仿宋_GB2312" w:eastAsia="仿宋_GB2312" w:hint="eastAsia"/>
                <w:sz w:val="24"/>
                <w:szCs w:val="24"/>
              </w:rPr>
            </w:pPr>
          </w:p>
        </w:tc>
      </w:tr>
      <w:tr w:rsidR="002D3777" w:rsidRPr="002D3777" w:rsidTr="002D3777">
        <w:trPr>
          <w:trHeight w:val="4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709" w:type="dxa"/>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9</w:t>
            </w:r>
          </w:p>
        </w:tc>
        <w:tc>
          <w:tcPr>
            <w:tcW w:w="1276"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结案</w:t>
            </w:r>
          </w:p>
        </w:tc>
        <w:tc>
          <w:tcPr>
            <w:tcW w:w="1275"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文字记录</w:t>
            </w:r>
          </w:p>
        </w:tc>
        <w:tc>
          <w:tcPr>
            <w:tcW w:w="7493"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行政处罚决定执行完毕，办案单位应制作结案报告，报实施行政处罚的机关审批，形成的案件材料整理归档。</w:t>
            </w:r>
          </w:p>
        </w:tc>
        <w:tc>
          <w:tcPr>
            <w:tcW w:w="1559" w:type="dxa"/>
            <w:tcBorders>
              <w:top w:val="single" w:sz="4" w:space="0" w:color="auto"/>
              <w:left w:val="nil"/>
              <w:bottom w:val="single" w:sz="4" w:space="0" w:color="auto"/>
              <w:right w:val="single" w:sz="4" w:space="0" w:color="auto"/>
            </w:tcBorders>
            <w:vAlign w:val="center"/>
          </w:tcPr>
          <w:p w:rsidR="002D3777" w:rsidRPr="002D3777" w:rsidRDefault="002D3777" w:rsidP="002D3777">
            <w:pPr>
              <w:rPr>
                <w:rFonts w:ascii="仿宋_GB2312" w:eastAsia="仿宋_GB2312" w:hint="eastAsia"/>
                <w:sz w:val="24"/>
                <w:szCs w:val="24"/>
              </w:rPr>
            </w:pPr>
          </w:p>
        </w:tc>
      </w:tr>
      <w:tr w:rsidR="002D3777" w:rsidRPr="002D3777" w:rsidTr="002D3777">
        <w:trPr>
          <w:trHeight w:val="413"/>
          <w:jc w:val="center"/>
        </w:trPr>
        <w:tc>
          <w:tcPr>
            <w:tcW w:w="1291" w:type="dxa"/>
            <w:vMerge w:val="restart"/>
            <w:tcBorders>
              <w:top w:val="single" w:sz="4" w:space="0" w:color="auto"/>
              <w:left w:val="single" w:sz="4" w:space="0" w:color="auto"/>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行政强制</w:t>
            </w:r>
          </w:p>
        </w:tc>
        <w:tc>
          <w:tcPr>
            <w:tcW w:w="709" w:type="dxa"/>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1</w:t>
            </w:r>
          </w:p>
        </w:tc>
        <w:tc>
          <w:tcPr>
            <w:tcW w:w="1276"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立案</w:t>
            </w:r>
          </w:p>
        </w:tc>
        <w:tc>
          <w:tcPr>
            <w:tcW w:w="1275"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文字记录</w:t>
            </w:r>
          </w:p>
        </w:tc>
        <w:tc>
          <w:tcPr>
            <w:tcW w:w="7493"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一般应有立案呈批表或者其他材料。呈报立案文书，应有基本的违法事实、明确的违法行为人、依法采取的行政强制措施、属于本机关管辖，办案单位及人员提出的处理意见，办案机关负责人审批意见等。</w:t>
            </w:r>
          </w:p>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情况紧急，需要当场实施行政强制措施的，行政执法人员应当在二十四小时内向行政机关负责人报告，并补办批准手续。行政机关负责人认为不应当采取行政强制措施的，应当立即解除。</w:t>
            </w:r>
          </w:p>
        </w:tc>
        <w:tc>
          <w:tcPr>
            <w:tcW w:w="1559" w:type="dxa"/>
            <w:tcBorders>
              <w:top w:val="single" w:sz="4" w:space="0" w:color="auto"/>
              <w:left w:val="nil"/>
              <w:bottom w:val="single" w:sz="4" w:space="0" w:color="auto"/>
              <w:right w:val="single" w:sz="4" w:space="0" w:color="auto"/>
            </w:tcBorders>
            <w:vAlign w:val="center"/>
          </w:tcPr>
          <w:p w:rsidR="002D3777" w:rsidRPr="002D3777" w:rsidRDefault="002D3777" w:rsidP="002D3777">
            <w:pPr>
              <w:rPr>
                <w:rFonts w:ascii="仿宋_GB2312" w:eastAsia="仿宋_GB2312" w:hint="eastAsia"/>
                <w:sz w:val="24"/>
                <w:szCs w:val="24"/>
              </w:rPr>
            </w:pPr>
          </w:p>
        </w:tc>
      </w:tr>
      <w:tr w:rsidR="002D3777" w:rsidRPr="002D3777" w:rsidTr="002D3777">
        <w:trPr>
          <w:trHeight w:val="4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709" w:type="dxa"/>
            <w:vMerge w:val="restart"/>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2</w:t>
            </w:r>
          </w:p>
        </w:tc>
        <w:tc>
          <w:tcPr>
            <w:tcW w:w="1276" w:type="dxa"/>
            <w:vMerge w:val="restart"/>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实施行政强制措施</w:t>
            </w:r>
          </w:p>
        </w:tc>
        <w:tc>
          <w:tcPr>
            <w:tcW w:w="1275"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文字记录</w:t>
            </w:r>
          </w:p>
        </w:tc>
        <w:tc>
          <w:tcPr>
            <w:tcW w:w="7493"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制作现场笔录，记录出示执法身份证件的情况，告知当事人采取行政强制措施的理由、依据以及当事人依法享有的权利、救济途径的情况，听取当事人的陈述和申辩的情况。现场笔录由当事人和行政执法人员签名或者盖章，当事人拒绝的，在笔录中予以注明。当事人不到场的，邀请见证人到场，由见证人和行政执法人员在现场笔录上签名或者盖章。</w:t>
            </w:r>
          </w:p>
        </w:tc>
        <w:tc>
          <w:tcPr>
            <w:tcW w:w="1559" w:type="dxa"/>
            <w:tcBorders>
              <w:top w:val="single" w:sz="4" w:space="0" w:color="auto"/>
              <w:left w:val="nil"/>
              <w:bottom w:val="single" w:sz="4" w:space="0" w:color="auto"/>
              <w:right w:val="single" w:sz="4" w:space="0" w:color="auto"/>
            </w:tcBorders>
            <w:vAlign w:val="center"/>
          </w:tcPr>
          <w:p w:rsidR="002D3777" w:rsidRPr="002D3777" w:rsidRDefault="002D3777" w:rsidP="002D3777">
            <w:pPr>
              <w:rPr>
                <w:rFonts w:ascii="仿宋_GB2312" w:eastAsia="仿宋_GB2312" w:hint="eastAsia"/>
                <w:sz w:val="24"/>
                <w:szCs w:val="24"/>
              </w:rPr>
            </w:pPr>
          </w:p>
        </w:tc>
      </w:tr>
      <w:tr w:rsidR="002D3777" w:rsidRPr="002D3777" w:rsidTr="002D3777">
        <w:trPr>
          <w:trHeight w:val="4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1275"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音像记录</w:t>
            </w:r>
          </w:p>
        </w:tc>
        <w:tc>
          <w:tcPr>
            <w:tcW w:w="7493"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记录限制公民人身自由、查封场所、设施或者财物、扣押财物的全过程。</w:t>
            </w:r>
          </w:p>
        </w:tc>
        <w:tc>
          <w:tcPr>
            <w:tcW w:w="1559" w:type="dxa"/>
            <w:tcBorders>
              <w:top w:val="single" w:sz="4" w:space="0" w:color="auto"/>
              <w:left w:val="nil"/>
              <w:bottom w:val="single" w:sz="4" w:space="0" w:color="auto"/>
              <w:right w:val="single" w:sz="4" w:space="0" w:color="auto"/>
            </w:tcBorders>
            <w:vAlign w:val="center"/>
          </w:tcPr>
          <w:p w:rsidR="002D3777" w:rsidRPr="002D3777" w:rsidRDefault="002D3777" w:rsidP="002D3777">
            <w:pPr>
              <w:rPr>
                <w:rFonts w:ascii="仿宋_GB2312" w:eastAsia="仿宋_GB2312" w:hint="eastAsia"/>
                <w:sz w:val="24"/>
                <w:szCs w:val="24"/>
              </w:rPr>
            </w:pPr>
          </w:p>
        </w:tc>
      </w:tr>
      <w:tr w:rsidR="002D3777" w:rsidRPr="002D3777" w:rsidTr="002D3777">
        <w:trPr>
          <w:trHeight w:val="4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709" w:type="dxa"/>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3</w:t>
            </w:r>
          </w:p>
        </w:tc>
        <w:tc>
          <w:tcPr>
            <w:tcW w:w="1276"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催告</w:t>
            </w:r>
          </w:p>
        </w:tc>
        <w:tc>
          <w:tcPr>
            <w:tcW w:w="1275"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文字记录</w:t>
            </w:r>
          </w:p>
        </w:tc>
        <w:tc>
          <w:tcPr>
            <w:tcW w:w="7493"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制作催告书，记录被处罚人信息、催告内容、被处罚人的权利和义务。</w:t>
            </w:r>
          </w:p>
        </w:tc>
        <w:tc>
          <w:tcPr>
            <w:tcW w:w="1559" w:type="dxa"/>
            <w:tcBorders>
              <w:top w:val="single" w:sz="4" w:space="0" w:color="auto"/>
              <w:left w:val="nil"/>
              <w:bottom w:val="single" w:sz="4" w:space="0" w:color="auto"/>
              <w:right w:val="single" w:sz="4" w:space="0" w:color="auto"/>
            </w:tcBorders>
            <w:vAlign w:val="center"/>
          </w:tcPr>
          <w:p w:rsidR="002D3777" w:rsidRPr="002D3777" w:rsidRDefault="002D3777" w:rsidP="002D3777">
            <w:pPr>
              <w:rPr>
                <w:rFonts w:ascii="仿宋_GB2312" w:eastAsia="仿宋_GB2312" w:hint="eastAsia"/>
                <w:sz w:val="24"/>
                <w:szCs w:val="24"/>
              </w:rPr>
            </w:pPr>
          </w:p>
        </w:tc>
      </w:tr>
      <w:tr w:rsidR="002D3777" w:rsidRPr="002D3777" w:rsidTr="002D3777">
        <w:trPr>
          <w:trHeight w:val="4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709" w:type="dxa"/>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4</w:t>
            </w:r>
          </w:p>
        </w:tc>
        <w:tc>
          <w:tcPr>
            <w:tcW w:w="1276"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决定</w:t>
            </w:r>
          </w:p>
        </w:tc>
        <w:tc>
          <w:tcPr>
            <w:tcW w:w="1275"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文字记录</w:t>
            </w:r>
          </w:p>
        </w:tc>
        <w:tc>
          <w:tcPr>
            <w:tcW w:w="7493"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制作行政强制执行决定书，记录当事人的姓名或者名称、地址；强制执行的理由和依据；强制执行的方式和时间；申请行政复议或者提起行政诉讼的途径和期限；行政机关的名称、印章和日期。</w:t>
            </w:r>
          </w:p>
        </w:tc>
        <w:tc>
          <w:tcPr>
            <w:tcW w:w="1559" w:type="dxa"/>
            <w:tcBorders>
              <w:top w:val="single" w:sz="4" w:space="0" w:color="auto"/>
              <w:left w:val="nil"/>
              <w:bottom w:val="single" w:sz="4" w:space="0" w:color="auto"/>
              <w:right w:val="single" w:sz="4" w:space="0" w:color="auto"/>
            </w:tcBorders>
            <w:vAlign w:val="center"/>
          </w:tcPr>
          <w:p w:rsidR="002D3777" w:rsidRPr="002D3777" w:rsidRDefault="002D3777" w:rsidP="002D3777">
            <w:pPr>
              <w:rPr>
                <w:rFonts w:ascii="仿宋_GB2312" w:eastAsia="仿宋_GB2312" w:hint="eastAsia"/>
                <w:sz w:val="24"/>
                <w:szCs w:val="24"/>
              </w:rPr>
            </w:pPr>
          </w:p>
        </w:tc>
      </w:tr>
      <w:tr w:rsidR="002D3777" w:rsidRPr="002D3777" w:rsidTr="002D3777">
        <w:trPr>
          <w:trHeight w:val="4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709" w:type="dxa"/>
            <w:vMerge w:val="restart"/>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5</w:t>
            </w:r>
          </w:p>
        </w:tc>
        <w:tc>
          <w:tcPr>
            <w:tcW w:w="1276" w:type="dxa"/>
            <w:vMerge w:val="restart"/>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行政强制执行</w:t>
            </w:r>
          </w:p>
        </w:tc>
        <w:tc>
          <w:tcPr>
            <w:tcW w:w="1275"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文字记录</w:t>
            </w:r>
          </w:p>
        </w:tc>
        <w:tc>
          <w:tcPr>
            <w:tcW w:w="7493"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记录行政强制执行的情况。代履行的，由行政机关到场监督的工作人员、代履行人和当事人或者见证人应当在执行文书上签名或者盖章。</w:t>
            </w:r>
          </w:p>
        </w:tc>
        <w:tc>
          <w:tcPr>
            <w:tcW w:w="1559" w:type="dxa"/>
            <w:tcBorders>
              <w:top w:val="single" w:sz="4" w:space="0" w:color="auto"/>
              <w:left w:val="nil"/>
              <w:bottom w:val="single" w:sz="4" w:space="0" w:color="auto"/>
              <w:right w:val="single" w:sz="4" w:space="0" w:color="auto"/>
            </w:tcBorders>
            <w:vAlign w:val="center"/>
          </w:tcPr>
          <w:p w:rsidR="002D3777" w:rsidRPr="002D3777" w:rsidRDefault="002D3777" w:rsidP="002D3777">
            <w:pPr>
              <w:rPr>
                <w:rFonts w:ascii="仿宋_GB2312" w:eastAsia="仿宋_GB2312" w:hint="eastAsia"/>
                <w:sz w:val="24"/>
                <w:szCs w:val="24"/>
              </w:rPr>
            </w:pPr>
          </w:p>
        </w:tc>
      </w:tr>
      <w:tr w:rsidR="002D3777" w:rsidRPr="002D3777" w:rsidTr="002D3777">
        <w:trPr>
          <w:trHeight w:val="4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1275"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音像记录</w:t>
            </w:r>
          </w:p>
        </w:tc>
        <w:tc>
          <w:tcPr>
            <w:tcW w:w="7493"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记录强制拆除、拍卖或依法处理查封、扣押场所、设施或财物、排除妨碍、恢复原状、代履行的全过程。</w:t>
            </w:r>
          </w:p>
        </w:tc>
        <w:tc>
          <w:tcPr>
            <w:tcW w:w="1559" w:type="dxa"/>
            <w:tcBorders>
              <w:top w:val="single" w:sz="4" w:space="0" w:color="auto"/>
              <w:left w:val="nil"/>
              <w:bottom w:val="single" w:sz="4" w:space="0" w:color="auto"/>
              <w:right w:val="single" w:sz="4" w:space="0" w:color="auto"/>
            </w:tcBorders>
            <w:vAlign w:val="center"/>
          </w:tcPr>
          <w:p w:rsidR="002D3777" w:rsidRPr="002D3777" w:rsidRDefault="002D3777" w:rsidP="002D3777">
            <w:pPr>
              <w:rPr>
                <w:rFonts w:ascii="仿宋_GB2312" w:eastAsia="仿宋_GB2312" w:hint="eastAsia"/>
                <w:sz w:val="24"/>
                <w:szCs w:val="24"/>
              </w:rPr>
            </w:pPr>
          </w:p>
        </w:tc>
      </w:tr>
      <w:tr w:rsidR="002D3777" w:rsidRPr="002D3777" w:rsidTr="002D3777">
        <w:trPr>
          <w:trHeight w:val="8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709" w:type="dxa"/>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6</w:t>
            </w:r>
          </w:p>
        </w:tc>
        <w:tc>
          <w:tcPr>
            <w:tcW w:w="1276"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申请法院强制执行</w:t>
            </w:r>
          </w:p>
        </w:tc>
        <w:tc>
          <w:tcPr>
            <w:tcW w:w="1275"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文字记录</w:t>
            </w:r>
          </w:p>
        </w:tc>
        <w:tc>
          <w:tcPr>
            <w:tcW w:w="7493"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制作强制执行申请书，记录被处罚人信息、被处罚的内容、申请强制执行的内容。</w:t>
            </w:r>
          </w:p>
        </w:tc>
        <w:tc>
          <w:tcPr>
            <w:tcW w:w="1559" w:type="dxa"/>
            <w:tcBorders>
              <w:top w:val="single" w:sz="4" w:space="0" w:color="auto"/>
              <w:left w:val="nil"/>
              <w:bottom w:val="single" w:sz="4" w:space="0" w:color="auto"/>
              <w:right w:val="single" w:sz="4" w:space="0" w:color="auto"/>
            </w:tcBorders>
            <w:vAlign w:val="center"/>
          </w:tcPr>
          <w:p w:rsidR="002D3777" w:rsidRPr="002D3777" w:rsidRDefault="002D3777" w:rsidP="002D3777">
            <w:pPr>
              <w:rPr>
                <w:rFonts w:ascii="仿宋_GB2312" w:eastAsia="仿宋_GB2312" w:hint="eastAsia"/>
                <w:sz w:val="24"/>
                <w:szCs w:val="24"/>
              </w:rPr>
            </w:pPr>
          </w:p>
        </w:tc>
      </w:tr>
      <w:tr w:rsidR="002D3777" w:rsidRPr="002D3777" w:rsidTr="002D3777">
        <w:trPr>
          <w:trHeight w:val="413"/>
          <w:jc w:val="center"/>
        </w:trPr>
        <w:tc>
          <w:tcPr>
            <w:tcW w:w="1291" w:type="dxa"/>
            <w:vMerge w:val="restart"/>
            <w:tcBorders>
              <w:top w:val="single" w:sz="4" w:space="0" w:color="auto"/>
              <w:left w:val="single" w:sz="4" w:space="0" w:color="auto"/>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行政检查</w:t>
            </w:r>
          </w:p>
        </w:tc>
        <w:tc>
          <w:tcPr>
            <w:tcW w:w="709" w:type="dxa"/>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1</w:t>
            </w:r>
          </w:p>
        </w:tc>
        <w:tc>
          <w:tcPr>
            <w:tcW w:w="1276"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到达检查现场</w:t>
            </w:r>
          </w:p>
        </w:tc>
        <w:tc>
          <w:tcPr>
            <w:tcW w:w="1275"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音像记录</w:t>
            </w:r>
          </w:p>
        </w:tc>
        <w:tc>
          <w:tcPr>
            <w:tcW w:w="7493"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记录到达现场、出示执法证件，告知检查来意及依据、告知检查过程进行录音录像。</w:t>
            </w:r>
          </w:p>
        </w:tc>
        <w:tc>
          <w:tcPr>
            <w:tcW w:w="1559" w:type="dxa"/>
            <w:tcBorders>
              <w:top w:val="single" w:sz="4" w:space="0" w:color="auto"/>
              <w:left w:val="nil"/>
              <w:bottom w:val="single" w:sz="4" w:space="0" w:color="auto"/>
              <w:right w:val="single" w:sz="4" w:space="0" w:color="auto"/>
            </w:tcBorders>
            <w:vAlign w:val="center"/>
          </w:tcPr>
          <w:p w:rsidR="002D3777" w:rsidRPr="002D3777" w:rsidRDefault="002D3777" w:rsidP="002D3777">
            <w:pPr>
              <w:rPr>
                <w:rFonts w:ascii="仿宋_GB2312" w:eastAsia="仿宋_GB2312" w:hint="eastAsia"/>
                <w:sz w:val="24"/>
                <w:szCs w:val="24"/>
              </w:rPr>
            </w:pPr>
          </w:p>
        </w:tc>
      </w:tr>
      <w:tr w:rsidR="002D3777" w:rsidRPr="002D3777" w:rsidTr="002D3777">
        <w:trPr>
          <w:trHeight w:val="4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709" w:type="dxa"/>
            <w:vMerge w:val="restart"/>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2</w:t>
            </w:r>
          </w:p>
        </w:tc>
        <w:tc>
          <w:tcPr>
            <w:tcW w:w="1276" w:type="dxa"/>
            <w:vMerge w:val="restart"/>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现场检查</w:t>
            </w:r>
          </w:p>
        </w:tc>
        <w:tc>
          <w:tcPr>
            <w:tcW w:w="1275"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文字记录</w:t>
            </w:r>
          </w:p>
        </w:tc>
        <w:tc>
          <w:tcPr>
            <w:tcW w:w="7493"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制作现场笔录、询问笔录等文书、记录现场检查情况，提取现场有关书证。</w:t>
            </w:r>
          </w:p>
        </w:tc>
        <w:tc>
          <w:tcPr>
            <w:tcW w:w="1559" w:type="dxa"/>
            <w:tcBorders>
              <w:top w:val="single" w:sz="4" w:space="0" w:color="auto"/>
              <w:left w:val="nil"/>
              <w:bottom w:val="single" w:sz="4" w:space="0" w:color="auto"/>
              <w:right w:val="single" w:sz="4" w:space="0" w:color="auto"/>
            </w:tcBorders>
            <w:vAlign w:val="center"/>
          </w:tcPr>
          <w:p w:rsidR="002D3777" w:rsidRPr="002D3777" w:rsidRDefault="002D3777" w:rsidP="002D3777">
            <w:pPr>
              <w:rPr>
                <w:rFonts w:ascii="仿宋_GB2312" w:eastAsia="仿宋_GB2312" w:hint="eastAsia"/>
                <w:sz w:val="24"/>
                <w:szCs w:val="24"/>
              </w:rPr>
            </w:pPr>
          </w:p>
        </w:tc>
      </w:tr>
      <w:tr w:rsidR="002D3777" w:rsidRPr="002D3777" w:rsidTr="002D3777">
        <w:trPr>
          <w:trHeight w:val="4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1275"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音像记录</w:t>
            </w:r>
          </w:p>
        </w:tc>
        <w:tc>
          <w:tcPr>
            <w:tcW w:w="7493"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记录现场监督检查所看到的场景，对现场进行拍照。</w:t>
            </w:r>
          </w:p>
        </w:tc>
        <w:tc>
          <w:tcPr>
            <w:tcW w:w="1559" w:type="dxa"/>
            <w:tcBorders>
              <w:top w:val="single" w:sz="4" w:space="0" w:color="auto"/>
              <w:left w:val="nil"/>
              <w:bottom w:val="single" w:sz="4" w:space="0" w:color="auto"/>
              <w:right w:val="single" w:sz="4" w:space="0" w:color="auto"/>
            </w:tcBorders>
            <w:vAlign w:val="center"/>
          </w:tcPr>
          <w:p w:rsidR="002D3777" w:rsidRPr="002D3777" w:rsidRDefault="002D3777" w:rsidP="002D3777">
            <w:pPr>
              <w:rPr>
                <w:rFonts w:ascii="仿宋_GB2312" w:eastAsia="仿宋_GB2312" w:hint="eastAsia"/>
                <w:sz w:val="24"/>
                <w:szCs w:val="24"/>
              </w:rPr>
            </w:pPr>
          </w:p>
        </w:tc>
      </w:tr>
      <w:tr w:rsidR="002D3777" w:rsidRPr="002D3777" w:rsidTr="002D3777">
        <w:trPr>
          <w:trHeight w:val="4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709" w:type="dxa"/>
            <w:vMerge w:val="restart"/>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3</w:t>
            </w:r>
          </w:p>
        </w:tc>
        <w:tc>
          <w:tcPr>
            <w:tcW w:w="1276" w:type="dxa"/>
            <w:vMerge w:val="restart"/>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检查反馈</w:t>
            </w:r>
          </w:p>
        </w:tc>
        <w:tc>
          <w:tcPr>
            <w:tcW w:w="1275"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文字记录</w:t>
            </w:r>
          </w:p>
        </w:tc>
        <w:tc>
          <w:tcPr>
            <w:tcW w:w="7493"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记录有关整改意见。</w:t>
            </w:r>
          </w:p>
        </w:tc>
        <w:tc>
          <w:tcPr>
            <w:tcW w:w="1559" w:type="dxa"/>
            <w:tcBorders>
              <w:top w:val="single" w:sz="4" w:space="0" w:color="auto"/>
              <w:left w:val="nil"/>
              <w:bottom w:val="single" w:sz="4" w:space="0" w:color="auto"/>
              <w:right w:val="single" w:sz="4" w:space="0" w:color="auto"/>
            </w:tcBorders>
            <w:vAlign w:val="center"/>
          </w:tcPr>
          <w:p w:rsidR="002D3777" w:rsidRPr="002D3777" w:rsidRDefault="002D3777" w:rsidP="002D3777">
            <w:pPr>
              <w:rPr>
                <w:rFonts w:ascii="仿宋_GB2312" w:eastAsia="仿宋_GB2312" w:hint="eastAsia"/>
                <w:sz w:val="24"/>
                <w:szCs w:val="24"/>
              </w:rPr>
            </w:pPr>
          </w:p>
        </w:tc>
      </w:tr>
      <w:tr w:rsidR="002D3777" w:rsidRPr="002D3777" w:rsidTr="002D3777">
        <w:trPr>
          <w:trHeight w:val="4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1275"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音像记录</w:t>
            </w:r>
          </w:p>
        </w:tc>
        <w:tc>
          <w:tcPr>
            <w:tcW w:w="7493"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告知检查内容、提出整改意见。</w:t>
            </w:r>
          </w:p>
        </w:tc>
        <w:tc>
          <w:tcPr>
            <w:tcW w:w="1559" w:type="dxa"/>
            <w:tcBorders>
              <w:top w:val="single" w:sz="4" w:space="0" w:color="auto"/>
              <w:left w:val="nil"/>
              <w:bottom w:val="single" w:sz="4" w:space="0" w:color="auto"/>
              <w:right w:val="single" w:sz="4" w:space="0" w:color="auto"/>
            </w:tcBorders>
            <w:vAlign w:val="center"/>
          </w:tcPr>
          <w:p w:rsidR="002D3777" w:rsidRPr="002D3777" w:rsidRDefault="002D3777" w:rsidP="002D3777">
            <w:pPr>
              <w:rPr>
                <w:rFonts w:ascii="仿宋_GB2312" w:eastAsia="仿宋_GB2312" w:hint="eastAsia"/>
                <w:sz w:val="24"/>
                <w:szCs w:val="24"/>
              </w:rPr>
            </w:pPr>
          </w:p>
        </w:tc>
      </w:tr>
      <w:tr w:rsidR="002D3777" w:rsidRPr="002D3777" w:rsidTr="002D3777">
        <w:trPr>
          <w:trHeight w:val="4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709" w:type="dxa"/>
            <w:vMerge w:val="restart"/>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4</w:t>
            </w:r>
          </w:p>
        </w:tc>
        <w:tc>
          <w:tcPr>
            <w:tcW w:w="1276" w:type="dxa"/>
            <w:vMerge w:val="restart"/>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复查</w:t>
            </w:r>
          </w:p>
        </w:tc>
        <w:tc>
          <w:tcPr>
            <w:tcW w:w="1275"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文字记录</w:t>
            </w:r>
          </w:p>
        </w:tc>
        <w:tc>
          <w:tcPr>
            <w:tcW w:w="7493"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记录整改情况。</w:t>
            </w:r>
          </w:p>
        </w:tc>
        <w:tc>
          <w:tcPr>
            <w:tcW w:w="1559" w:type="dxa"/>
            <w:tcBorders>
              <w:top w:val="single" w:sz="4" w:space="0" w:color="auto"/>
              <w:left w:val="nil"/>
              <w:bottom w:val="single" w:sz="4" w:space="0" w:color="auto"/>
              <w:right w:val="single" w:sz="4" w:space="0" w:color="auto"/>
            </w:tcBorders>
            <w:vAlign w:val="center"/>
          </w:tcPr>
          <w:p w:rsidR="002D3777" w:rsidRPr="002D3777" w:rsidRDefault="002D3777" w:rsidP="002D3777">
            <w:pPr>
              <w:rPr>
                <w:rFonts w:ascii="仿宋_GB2312" w:eastAsia="仿宋_GB2312" w:hint="eastAsia"/>
                <w:sz w:val="24"/>
                <w:szCs w:val="24"/>
              </w:rPr>
            </w:pPr>
          </w:p>
        </w:tc>
      </w:tr>
      <w:tr w:rsidR="002D3777" w:rsidRPr="002D3777" w:rsidTr="002D3777">
        <w:trPr>
          <w:trHeight w:val="4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2D3777" w:rsidRPr="002D3777" w:rsidRDefault="002D3777" w:rsidP="002D3777">
            <w:pPr>
              <w:rPr>
                <w:rFonts w:ascii="仿宋_GB2312" w:eastAsia="仿宋_GB2312" w:hint="eastAsia"/>
                <w:sz w:val="24"/>
                <w:szCs w:val="24"/>
              </w:rPr>
            </w:pPr>
          </w:p>
        </w:tc>
        <w:tc>
          <w:tcPr>
            <w:tcW w:w="1275"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音像记录</w:t>
            </w:r>
          </w:p>
        </w:tc>
        <w:tc>
          <w:tcPr>
            <w:tcW w:w="7493" w:type="dxa"/>
            <w:tcBorders>
              <w:top w:val="single" w:sz="4" w:space="0" w:color="auto"/>
              <w:left w:val="nil"/>
              <w:bottom w:val="single" w:sz="4" w:space="0" w:color="auto"/>
              <w:right w:val="single" w:sz="4" w:space="0" w:color="auto"/>
            </w:tcBorders>
            <w:noWrap/>
            <w:vAlign w:val="center"/>
            <w:hideMark/>
          </w:tcPr>
          <w:p w:rsidR="002D3777" w:rsidRPr="002D3777" w:rsidRDefault="002D3777" w:rsidP="002D3777">
            <w:pPr>
              <w:rPr>
                <w:rFonts w:ascii="仿宋_GB2312" w:eastAsia="仿宋_GB2312" w:hint="eastAsia"/>
                <w:sz w:val="24"/>
                <w:szCs w:val="24"/>
              </w:rPr>
            </w:pPr>
            <w:r w:rsidRPr="002D3777">
              <w:rPr>
                <w:rFonts w:ascii="仿宋_GB2312" w:eastAsia="仿宋_GB2312" w:hint="eastAsia"/>
                <w:sz w:val="24"/>
                <w:szCs w:val="24"/>
              </w:rPr>
              <w:t>记录现场复查所看到的场景，对现场进行拍照。</w:t>
            </w:r>
          </w:p>
        </w:tc>
        <w:tc>
          <w:tcPr>
            <w:tcW w:w="1559" w:type="dxa"/>
            <w:tcBorders>
              <w:top w:val="single" w:sz="4" w:space="0" w:color="auto"/>
              <w:left w:val="nil"/>
              <w:bottom w:val="single" w:sz="4" w:space="0" w:color="auto"/>
              <w:right w:val="single" w:sz="4" w:space="0" w:color="auto"/>
            </w:tcBorders>
            <w:vAlign w:val="center"/>
          </w:tcPr>
          <w:p w:rsidR="002D3777" w:rsidRPr="002D3777" w:rsidRDefault="002D3777" w:rsidP="002D3777">
            <w:pPr>
              <w:rPr>
                <w:rFonts w:ascii="仿宋_GB2312" w:eastAsia="仿宋_GB2312" w:hint="eastAsia"/>
                <w:sz w:val="24"/>
                <w:szCs w:val="24"/>
              </w:rPr>
            </w:pPr>
          </w:p>
        </w:tc>
      </w:tr>
    </w:tbl>
    <w:p w:rsidR="002D3777" w:rsidRDefault="002D3777" w:rsidP="002D3777">
      <w:pPr>
        <w:spacing w:line="276" w:lineRule="auto"/>
        <w:rPr>
          <w:rFonts w:ascii="仿宋_GB2312" w:eastAsia="仿宋_GB2312"/>
          <w:sz w:val="24"/>
          <w:szCs w:val="24"/>
        </w:rPr>
      </w:pPr>
    </w:p>
    <w:p w:rsidR="002D3777" w:rsidRDefault="002D3777" w:rsidP="002D3777">
      <w:pPr>
        <w:spacing w:line="276" w:lineRule="auto"/>
        <w:rPr>
          <w:rFonts w:ascii="仿宋_GB2312" w:eastAsia="仿宋_GB2312"/>
          <w:sz w:val="24"/>
          <w:szCs w:val="24"/>
        </w:rPr>
      </w:pPr>
    </w:p>
    <w:p w:rsidR="002D3777" w:rsidRDefault="002D3777" w:rsidP="002D3777">
      <w:pPr>
        <w:jc w:val="center"/>
        <w:rPr>
          <w:rFonts w:ascii="方正小标宋_GBK" w:eastAsia="方正小标宋_GBK"/>
          <w:sz w:val="44"/>
          <w:szCs w:val="44"/>
        </w:rPr>
      </w:pPr>
      <w:bookmarkStart w:id="1" w:name="_GoBack"/>
      <w:bookmarkEnd w:id="1"/>
      <w:r>
        <w:rPr>
          <w:rFonts w:ascii="方正小标宋_GBK" w:eastAsia="方正小标宋_GBK" w:hint="eastAsia"/>
          <w:sz w:val="44"/>
          <w:szCs w:val="44"/>
        </w:rPr>
        <w:lastRenderedPageBreak/>
        <w:t>广州市应急管理局重大行政执法决定法制审核清单</w:t>
      </w:r>
    </w:p>
    <w:p w:rsidR="002D3777" w:rsidRDefault="002D3777" w:rsidP="002D3777">
      <w:pPr>
        <w:jc w:val="center"/>
        <w:rPr>
          <w:rFonts w:ascii="仿宋_GB2312" w:eastAsia="仿宋_GB2312"/>
          <w:sz w:val="24"/>
          <w:szCs w:val="24"/>
        </w:rPr>
      </w:pPr>
    </w:p>
    <w:tbl>
      <w:tblPr>
        <w:tblStyle w:val="a3"/>
        <w:tblW w:w="0" w:type="auto"/>
        <w:jc w:val="center"/>
        <w:tblLook w:val="04A0" w:firstRow="1" w:lastRow="0" w:firstColumn="1" w:lastColumn="0" w:noHBand="0" w:noVBand="1"/>
      </w:tblPr>
      <w:tblGrid>
        <w:gridCol w:w="951"/>
        <w:gridCol w:w="2657"/>
        <w:gridCol w:w="8798"/>
        <w:gridCol w:w="1542"/>
      </w:tblGrid>
      <w:tr w:rsidR="002D3777" w:rsidTr="002D3777">
        <w:trPr>
          <w:tblHeader/>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2D3777" w:rsidRDefault="002D3777" w:rsidP="00A83CFA">
            <w:pPr>
              <w:spacing w:line="276" w:lineRule="auto"/>
              <w:jc w:val="center"/>
              <w:rPr>
                <w:rFonts w:ascii="仿宋_GB2312" w:eastAsia="仿宋_GB2312"/>
                <w:b/>
                <w:sz w:val="24"/>
                <w:szCs w:val="24"/>
              </w:rPr>
            </w:pPr>
            <w:r>
              <w:rPr>
                <w:rFonts w:ascii="仿宋_GB2312" w:eastAsia="仿宋_GB2312" w:hint="eastAsia"/>
                <w:b/>
                <w:sz w:val="24"/>
                <w:szCs w:val="24"/>
              </w:rPr>
              <w:t>序号</w:t>
            </w:r>
          </w:p>
        </w:tc>
        <w:tc>
          <w:tcPr>
            <w:tcW w:w="2693" w:type="dxa"/>
            <w:tcBorders>
              <w:top w:val="single" w:sz="4" w:space="0" w:color="auto"/>
              <w:left w:val="single" w:sz="4" w:space="0" w:color="auto"/>
              <w:bottom w:val="single" w:sz="4" w:space="0" w:color="auto"/>
              <w:right w:val="single" w:sz="4" w:space="0" w:color="auto"/>
            </w:tcBorders>
            <w:vAlign w:val="center"/>
            <w:hideMark/>
          </w:tcPr>
          <w:p w:rsidR="002D3777" w:rsidRDefault="002D3777" w:rsidP="00A83CFA">
            <w:pPr>
              <w:spacing w:line="276" w:lineRule="auto"/>
              <w:jc w:val="center"/>
              <w:rPr>
                <w:rFonts w:ascii="仿宋_GB2312" w:eastAsia="仿宋_GB2312"/>
                <w:b/>
                <w:sz w:val="24"/>
                <w:szCs w:val="24"/>
              </w:rPr>
            </w:pPr>
            <w:r>
              <w:rPr>
                <w:rFonts w:ascii="仿宋_GB2312" w:eastAsia="仿宋_GB2312" w:hint="eastAsia"/>
                <w:b/>
                <w:sz w:val="24"/>
                <w:szCs w:val="24"/>
              </w:rPr>
              <w:t>行政执法类别</w:t>
            </w:r>
          </w:p>
        </w:tc>
        <w:tc>
          <w:tcPr>
            <w:tcW w:w="8930" w:type="dxa"/>
            <w:tcBorders>
              <w:top w:val="single" w:sz="4" w:space="0" w:color="auto"/>
              <w:left w:val="single" w:sz="4" w:space="0" w:color="auto"/>
              <w:bottom w:val="single" w:sz="4" w:space="0" w:color="auto"/>
              <w:right w:val="single" w:sz="4" w:space="0" w:color="auto"/>
            </w:tcBorders>
            <w:vAlign w:val="center"/>
            <w:hideMark/>
          </w:tcPr>
          <w:p w:rsidR="002D3777" w:rsidRDefault="002D3777" w:rsidP="00A83CFA">
            <w:pPr>
              <w:spacing w:line="276" w:lineRule="auto"/>
              <w:jc w:val="center"/>
              <w:rPr>
                <w:rFonts w:ascii="仿宋_GB2312" w:eastAsia="仿宋_GB2312"/>
                <w:b/>
                <w:sz w:val="24"/>
                <w:szCs w:val="24"/>
              </w:rPr>
            </w:pPr>
            <w:r>
              <w:rPr>
                <w:rFonts w:ascii="仿宋_GB2312" w:eastAsia="仿宋_GB2312" w:hint="eastAsia"/>
                <w:b/>
                <w:sz w:val="24"/>
                <w:szCs w:val="24"/>
              </w:rPr>
              <w:t>重大行政执法决定法制审核事项名称</w:t>
            </w:r>
          </w:p>
        </w:tc>
        <w:tc>
          <w:tcPr>
            <w:tcW w:w="1560" w:type="dxa"/>
            <w:tcBorders>
              <w:top w:val="single" w:sz="4" w:space="0" w:color="auto"/>
              <w:left w:val="single" w:sz="4" w:space="0" w:color="auto"/>
              <w:bottom w:val="single" w:sz="4" w:space="0" w:color="auto"/>
              <w:right w:val="single" w:sz="4" w:space="0" w:color="auto"/>
            </w:tcBorders>
            <w:vAlign w:val="center"/>
            <w:hideMark/>
          </w:tcPr>
          <w:p w:rsidR="002D3777" w:rsidRDefault="002D3777" w:rsidP="00A83CFA">
            <w:pPr>
              <w:spacing w:line="276" w:lineRule="auto"/>
              <w:jc w:val="center"/>
              <w:rPr>
                <w:rFonts w:ascii="仿宋_GB2312" w:eastAsia="仿宋_GB2312"/>
                <w:b/>
                <w:sz w:val="24"/>
                <w:szCs w:val="24"/>
              </w:rPr>
            </w:pPr>
            <w:r>
              <w:rPr>
                <w:rFonts w:ascii="仿宋_GB2312" w:eastAsia="仿宋_GB2312" w:hint="eastAsia"/>
                <w:b/>
                <w:sz w:val="24"/>
                <w:szCs w:val="24"/>
              </w:rPr>
              <w:t>备注</w:t>
            </w:r>
          </w:p>
        </w:tc>
      </w:tr>
      <w:tr w:rsidR="002D3777" w:rsidTr="002D3777">
        <w:trPr>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2D3777" w:rsidRDefault="002D3777" w:rsidP="00A83CFA">
            <w:pPr>
              <w:spacing w:line="276" w:lineRule="auto"/>
              <w:jc w:val="center"/>
              <w:rPr>
                <w:rFonts w:ascii="仿宋_GB2312" w:eastAsia="仿宋_GB2312"/>
                <w:sz w:val="24"/>
                <w:szCs w:val="24"/>
              </w:rPr>
            </w:pPr>
            <w:r>
              <w:rPr>
                <w:rFonts w:ascii="仿宋_GB2312" w:eastAsia="仿宋_GB2312" w:hint="eastAsia"/>
                <w:sz w:val="24"/>
                <w:szCs w:val="24"/>
              </w:rPr>
              <w:t>1</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2D3777" w:rsidRDefault="002D3777" w:rsidP="00A83CFA">
            <w:pPr>
              <w:spacing w:line="276" w:lineRule="auto"/>
              <w:jc w:val="center"/>
              <w:rPr>
                <w:rFonts w:ascii="仿宋_GB2312" w:eastAsia="仿宋_GB2312"/>
                <w:sz w:val="24"/>
                <w:szCs w:val="24"/>
              </w:rPr>
            </w:pPr>
            <w:r>
              <w:rPr>
                <w:rFonts w:ascii="仿宋_GB2312" w:eastAsia="仿宋_GB2312" w:hint="eastAsia"/>
                <w:sz w:val="24"/>
                <w:szCs w:val="24"/>
              </w:rPr>
              <w:t>行政许可</w:t>
            </w:r>
          </w:p>
        </w:tc>
        <w:tc>
          <w:tcPr>
            <w:tcW w:w="8930" w:type="dxa"/>
            <w:tcBorders>
              <w:top w:val="single" w:sz="4" w:space="0" w:color="auto"/>
              <w:left w:val="single" w:sz="4" w:space="0" w:color="auto"/>
              <w:bottom w:val="single" w:sz="4" w:space="0" w:color="auto"/>
              <w:right w:val="single" w:sz="4" w:space="0" w:color="auto"/>
            </w:tcBorders>
            <w:hideMark/>
          </w:tcPr>
          <w:p w:rsidR="002D3777" w:rsidRDefault="002D3777" w:rsidP="00A83CFA">
            <w:pPr>
              <w:spacing w:line="276" w:lineRule="auto"/>
              <w:rPr>
                <w:rFonts w:ascii="仿宋_GB2312" w:eastAsia="仿宋_GB2312"/>
                <w:sz w:val="24"/>
                <w:szCs w:val="24"/>
              </w:rPr>
            </w:pPr>
            <w:r>
              <w:rPr>
                <w:rFonts w:ascii="仿宋_GB2312" w:eastAsia="仿宋_GB2312" w:hint="eastAsia"/>
                <w:sz w:val="24"/>
                <w:szCs w:val="24"/>
              </w:rPr>
              <w:t>1.拟作出不予行政许可决定的</w:t>
            </w:r>
          </w:p>
        </w:tc>
        <w:tc>
          <w:tcPr>
            <w:tcW w:w="1560" w:type="dxa"/>
            <w:tcBorders>
              <w:top w:val="single" w:sz="4" w:space="0" w:color="auto"/>
              <w:left w:val="single" w:sz="4" w:space="0" w:color="auto"/>
              <w:bottom w:val="single" w:sz="4" w:space="0" w:color="auto"/>
              <w:right w:val="single" w:sz="4" w:space="0" w:color="auto"/>
            </w:tcBorders>
          </w:tcPr>
          <w:p w:rsidR="002D3777" w:rsidRDefault="002D3777" w:rsidP="00A83CFA">
            <w:pPr>
              <w:spacing w:line="276" w:lineRule="auto"/>
              <w:rPr>
                <w:rFonts w:ascii="仿宋_GB2312" w:eastAsia="仿宋_GB2312"/>
                <w:sz w:val="24"/>
                <w:szCs w:val="24"/>
              </w:rPr>
            </w:pPr>
          </w:p>
        </w:tc>
      </w:tr>
      <w:tr w:rsidR="002D3777" w:rsidTr="002D3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Default="002D3777" w:rsidP="00A83CFA">
            <w:pPr>
              <w:widowControl/>
              <w:jc w:val="left"/>
              <w:rPr>
                <w:rFonts w:ascii="仿宋_GB2312" w:eastAsia="仿宋_GB231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Default="002D3777" w:rsidP="00A83CFA">
            <w:pPr>
              <w:widowControl/>
              <w:jc w:val="left"/>
              <w:rPr>
                <w:rFonts w:ascii="仿宋_GB2312" w:eastAsia="仿宋_GB2312"/>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2D3777" w:rsidRDefault="002D3777" w:rsidP="00A83CFA">
            <w:pPr>
              <w:spacing w:line="276" w:lineRule="auto"/>
              <w:rPr>
                <w:rFonts w:ascii="仿宋_GB2312" w:eastAsia="仿宋_GB2312"/>
                <w:sz w:val="24"/>
                <w:szCs w:val="24"/>
              </w:rPr>
            </w:pPr>
            <w:r>
              <w:rPr>
                <w:rFonts w:ascii="仿宋_GB2312" w:eastAsia="仿宋_GB2312" w:hint="eastAsia"/>
                <w:sz w:val="24"/>
                <w:szCs w:val="24"/>
              </w:rPr>
              <w:t>2.实行许可数量总量限制的许可事项</w:t>
            </w:r>
          </w:p>
        </w:tc>
        <w:tc>
          <w:tcPr>
            <w:tcW w:w="1560" w:type="dxa"/>
            <w:tcBorders>
              <w:top w:val="single" w:sz="4" w:space="0" w:color="auto"/>
              <w:left w:val="single" w:sz="4" w:space="0" w:color="auto"/>
              <w:bottom w:val="single" w:sz="4" w:space="0" w:color="auto"/>
              <w:right w:val="single" w:sz="4" w:space="0" w:color="auto"/>
            </w:tcBorders>
          </w:tcPr>
          <w:p w:rsidR="002D3777" w:rsidRDefault="002D3777" w:rsidP="00A83CFA">
            <w:pPr>
              <w:spacing w:line="276" w:lineRule="auto"/>
              <w:rPr>
                <w:rFonts w:ascii="仿宋_GB2312" w:eastAsia="仿宋_GB2312"/>
                <w:sz w:val="24"/>
                <w:szCs w:val="24"/>
              </w:rPr>
            </w:pPr>
          </w:p>
        </w:tc>
      </w:tr>
      <w:tr w:rsidR="002D3777" w:rsidTr="002D3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Default="002D3777" w:rsidP="00A83CFA">
            <w:pPr>
              <w:widowControl/>
              <w:jc w:val="left"/>
              <w:rPr>
                <w:rFonts w:ascii="仿宋_GB2312" w:eastAsia="仿宋_GB231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Default="002D3777" w:rsidP="00A83CFA">
            <w:pPr>
              <w:widowControl/>
              <w:jc w:val="left"/>
              <w:rPr>
                <w:rFonts w:ascii="仿宋_GB2312" w:eastAsia="仿宋_GB2312"/>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2D3777" w:rsidRDefault="002D3777" w:rsidP="00A83CFA">
            <w:pPr>
              <w:spacing w:line="276" w:lineRule="auto"/>
              <w:rPr>
                <w:rFonts w:ascii="仿宋_GB2312" w:eastAsia="仿宋_GB2312"/>
                <w:sz w:val="24"/>
                <w:szCs w:val="24"/>
              </w:rPr>
            </w:pPr>
            <w:r>
              <w:rPr>
                <w:rFonts w:ascii="仿宋_GB2312" w:eastAsia="仿宋_GB2312" w:hint="eastAsia"/>
                <w:sz w:val="24"/>
                <w:szCs w:val="24"/>
              </w:rPr>
              <w:t>3.其他重大行政许可决定</w:t>
            </w:r>
          </w:p>
        </w:tc>
        <w:tc>
          <w:tcPr>
            <w:tcW w:w="1560" w:type="dxa"/>
            <w:tcBorders>
              <w:top w:val="single" w:sz="4" w:space="0" w:color="auto"/>
              <w:left w:val="single" w:sz="4" w:space="0" w:color="auto"/>
              <w:bottom w:val="single" w:sz="4" w:space="0" w:color="auto"/>
              <w:right w:val="single" w:sz="4" w:space="0" w:color="auto"/>
            </w:tcBorders>
          </w:tcPr>
          <w:p w:rsidR="002D3777" w:rsidRDefault="002D3777" w:rsidP="00A83CFA">
            <w:pPr>
              <w:spacing w:line="276" w:lineRule="auto"/>
              <w:rPr>
                <w:rFonts w:ascii="仿宋_GB2312" w:eastAsia="仿宋_GB2312"/>
                <w:sz w:val="24"/>
                <w:szCs w:val="24"/>
              </w:rPr>
            </w:pPr>
          </w:p>
        </w:tc>
      </w:tr>
      <w:tr w:rsidR="002D3777" w:rsidTr="002D3777">
        <w:trPr>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2D3777" w:rsidRDefault="002D3777" w:rsidP="00A83CFA">
            <w:pPr>
              <w:spacing w:line="276" w:lineRule="auto"/>
              <w:jc w:val="center"/>
              <w:rPr>
                <w:rFonts w:ascii="仿宋_GB2312" w:eastAsia="仿宋_GB2312"/>
                <w:sz w:val="24"/>
                <w:szCs w:val="24"/>
              </w:rPr>
            </w:pPr>
            <w:r>
              <w:rPr>
                <w:rFonts w:ascii="仿宋_GB2312" w:eastAsia="仿宋_GB2312" w:hint="eastAsia"/>
                <w:sz w:val="24"/>
                <w:szCs w:val="24"/>
              </w:rPr>
              <w:t>2</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2D3777" w:rsidRDefault="002D3777" w:rsidP="00A83CFA">
            <w:pPr>
              <w:spacing w:line="276" w:lineRule="auto"/>
              <w:jc w:val="center"/>
              <w:rPr>
                <w:rFonts w:ascii="仿宋_GB2312" w:eastAsia="仿宋_GB2312"/>
                <w:sz w:val="24"/>
                <w:szCs w:val="24"/>
              </w:rPr>
            </w:pPr>
            <w:r>
              <w:rPr>
                <w:rFonts w:ascii="仿宋_GB2312" w:eastAsia="仿宋_GB2312" w:hint="eastAsia"/>
                <w:sz w:val="24"/>
                <w:szCs w:val="24"/>
              </w:rPr>
              <w:t>行政处罚</w:t>
            </w:r>
          </w:p>
        </w:tc>
        <w:tc>
          <w:tcPr>
            <w:tcW w:w="8930" w:type="dxa"/>
            <w:tcBorders>
              <w:top w:val="single" w:sz="4" w:space="0" w:color="auto"/>
              <w:left w:val="single" w:sz="4" w:space="0" w:color="auto"/>
              <w:bottom w:val="single" w:sz="4" w:space="0" w:color="auto"/>
              <w:right w:val="single" w:sz="4" w:space="0" w:color="auto"/>
            </w:tcBorders>
            <w:hideMark/>
          </w:tcPr>
          <w:p w:rsidR="002D3777" w:rsidRDefault="002D3777" w:rsidP="00A83CFA">
            <w:pPr>
              <w:spacing w:line="276" w:lineRule="auto"/>
              <w:rPr>
                <w:rFonts w:ascii="仿宋_GB2312" w:eastAsia="仿宋_GB2312"/>
                <w:sz w:val="24"/>
                <w:szCs w:val="24"/>
              </w:rPr>
            </w:pPr>
            <w:r>
              <w:rPr>
                <w:rFonts w:ascii="仿宋_GB2312" w:eastAsia="仿宋_GB2312" w:hint="eastAsia"/>
                <w:sz w:val="24"/>
                <w:szCs w:val="24"/>
              </w:rPr>
              <w:t>1.对组织责令停业或者对公民责令三个月以上停业的</w:t>
            </w:r>
          </w:p>
        </w:tc>
        <w:tc>
          <w:tcPr>
            <w:tcW w:w="1560" w:type="dxa"/>
            <w:tcBorders>
              <w:top w:val="single" w:sz="4" w:space="0" w:color="auto"/>
              <w:left w:val="single" w:sz="4" w:space="0" w:color="auto"/>
              <w:bottom w:val="single" w:sz="4" w:space="0" w:color="auto"/>
              <w:right w:val="single" w:sz="4" w:space="0" w:color="auto"/>
            </w:tcBorders>
          </w:tcPr>
          <w:p w:rsidR="002D3777" w:rsidRDefault="002D3777" w:rsidP="00A83CFA">
            <w:pPr>
              <w:spacing w:line="276" w:lineRule="auto"/>
              <w:rPr>
                <w:rFonts w:ascii="仿宋_GB2312" w:eastAsia="仿宋_GB2312"/>
                <w:sz w:val="24"/>
                <w:szCs w:val="24"/>
              </w:rPr>
            </w:pPr>
          </w:p>
        </w:tc>
      </w:tr>
      <w:tr w:rsidR="002D3777" w:rsidTr="002D3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Default="002D3777" w:rsidP="00A83CFA">
            <w:pPr>
              <w:widowControl/>
              <w:jc w:val="left"/>
              <w:rPr>
                <w:rFonts w:ascii="仿宋_GB2312" w:eastAsia="仿宋_GB231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Default="002D3777" w:rsidP="00A83CFA">
            <w:pPr>
              <w:widowControl/>
              <w:jc w:val="left"/>
              <w:rPr>
                <w:rFonts w:ascii="仿宋_GB2312" w:eastAsia="仿宋_GB2312"/>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2D3777" w:rsidRDefault="002D3777" w:rsidP="00A83CFA">
            <w:pPr>
              <w:spacing w:line="276" w:lineRule="auto"/>
              <w:rPr>
                <w:rFonts w:ascii="仿宋_GB2312" w:eastAsia="仿宋_GB2312"/>
                <w:sz w:val="24"/>
                <w:szCs w:val="24"/>
              </w:rPr>
            </w:pPr>
            <w:r>
              <w:rPr>
                <w:rFonts w:ascii="仿宋_GB2312" w:eastAsia="仿宋_GB2312" w:hint="eastAsia"/>
                <w:sz w:val="24"/>
                <w:szCs w:val="24"/>
              </w:rPr>
              <w:t>2.对公民处以三千元以上或者对组织处以五万元以上罚款的</w:t>
            </w:r>
          </w:p>
        </w:tc>
        <w:tc>
          <w:tcPr>
            <w:tcW w:w="1560" w:type="dxa"/>
            <w:tcBorders>
              <w:top w:val="single" w:sz="4" w:space="0" w:color="auto"/>
              <w:left w:val="single" w:sz="4" w:space="0" w:color="auto"/>
              <w:bottom w:val="single" w:sz="4" w:space="0" w:color="auto"/>
              <w:right w:val="single" w:sz="4" w:space="0" w:color="auto"/>
            </w:tcBorders>
          </w:tcPr>
          <w:p w:rsidR="002D3777" w:rsidRDefault="002D3777" w:rsidP="00A83CFA">
            <w:pPr>
              <w:spacing w:line="276" w:lineRule="auto"/>
              <w:rPr>
                <w:rFonts w:ascii="仿宋_GB2312" w:eastAsia="仿宋_GB2312"/>
                <w:sz w:val="24"/>
                <w:szCs w:val="24"/>
              </w:rPr>
            </w:pPr>
          </w:p>
        </w:tc>
      </w:tr>
      <w:tr w:rsidR="002D3777" w:rsidTr="002D3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Default="002D3777" w:rsidP="00A83CFA">
            <w:pPr>
              <w:widowControl/>
              <w:jc w:val="left"/>
              <w:rPr>
                <w:rFonts w:ascii="仿宋_GB2312" w:eastAsia="仿宋_GB231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Default="002D3777" w:rsidP="00A83CFA">
            <w:pPr>
              <w:widowControl/>
              <w:jc w:val="left"/>
              <w:rPr>
                <w:rFonts w:ascii="仿宋_GB2312" w:eastAsia="仿宋_GB2312"/>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2D3777" w:rsidRDefault="002D3777" w:rsidP="00A83CFA">
            <w:pPr>
              <w:spacing w:line="276" w:lineRule="auto"/>
              <w:rPr>
                <w:rFonts w:ascii="仿宋_GB2312" w:eastAsia="仿宋_GB2312"/>
                <w:sz w:val="24"/>
                <w:szCs w:val="24"/>
              </w:rPr>
            </w:pPr>
            <w:r>
              <w:rPr>
                <w:rFonts w:ascii="仿宋_GB2312" w:eastAsia="仿宋_GB2312" w:hint="eastAsia"/>
                <w:sz w:val="24"/>
                <w:szCs w:val="24"/>
              </w:rPr>
              <w:t>3.没收公民违法所得三千元以上或没收组织违法所得五万元以上的</w:t>
            </w:r>
          </w:p>
        </w:tc>
        <w:tc>
          <w:tcPr>
            <w:tcW w:w="1560" w:type="dxa"/>
            <w:tcBorders>
              <w:top w:val="single" w:sz="4" w:space="0" w:color="auto"/>
              <w:left w:val="single" w:sz="4" w:space="0" w:color="auto"/>
              <w:bottom w:val="single" w:sz="4" w:space="0" w:color="auto"/>
              <w:right w:val="single" w:sz="4" w:space="0" w:color="auto"/>
            </w:tcBorders>
          </w:tcPr>
          <w:p w:rsidR="002D3777" w:rsidRDefault="002D3777" w:rsidP="00A83CFA">
            <w:pPr>
              <w:spacing w:line="276" w:lineRule="auto"/>
              <w:rPr>
                <w:rFonts w:ascii="仿宋_GB2312" w:eastAsia="仿宋_GB2312"/>
                <w:sz w:val="24"/>
                <w:szCs w:val="24"/>
              </w:rPr>
            </w:pPr>
          </w:p>
        </w:tc>
      </w:tr>
      <w:tr w:rsidR="002D3777" w:rsidTr="002D3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Default="002D3777" w:rsidP="00A83CFA">
            <w:pPr>
              <w:widowControl/>
              <w:jc w:val="left"/>
              <w:rPr>
                <w:rFonts w:ascii="仿宋_GB2312" w:eastAsia="仿宋_GB231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Default="002D3777" w:rsidP="00A83CFA">
            <w:pPr>
              <w:widowControl/>
              <w:jc w:val="left"/>
              <w:rPr>
                <w:rFonts w:ascii="仿宋_GB2312" w:eastAsia="仿宋_GB2312"/>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2D3777" w:rsidRDefault="002D3777" w:rsidP="00A83CFA">
            <w:pPr>
              <w:spacing w:line="276" w:lineRule="auto"/>
              <w:rPr>
                <w:rFonts w:ascii="仿宋_GB2312" w:eastAsia="仿宋_GB2312"/>
                <w:sz w:val="24"/>
                <w:szCs w:val="24"/>
              </w:rPr>
            </w:pPr>
            <w:r>
              <w:rPr>
                <w:rFonts w:ascii="仿宋_GB2312" w:eastAsia="仿宋_GB2312" w:hint="eastAsia"/>
                <w:sz w:val="24"/>
                <w:szCs w:val="24"/>
              </w:rPr>
              <w:t>4.适用听证程序作出行政处罚决定的</w:t>
            </w:r>
          </w:p>
        </w:tc>
        <w:tc>
          <w:tcPr>
            <w:tcW w:w="1560" w:type="dxa"/>
            <w:tcBorders>
              <w:top w:val="single" w:sz="4" w:space="0" w:color="auto"/>
              <w:left w:val="single" w:sz="4" w:space="0" w:color="auto"/>
              <w:bottom w:val="single" w:sz="4" w:space="0" w:color="auto"/>
              <w:right w:val="single" w:sz="4" w:space="0" w:color="auto"/>
            </w:tcBorders>
          </w:tcPr>
          <w:p w:rsidR="002D3777" w:rsidRDefault="002D3777" w:rsidP="00A83CFA">
            <w:pPr>
              <w:spacing w:line="276" w:lineRule="auto"/>
              <w:rPr>
                <w:rFonts w:ascii="仿宋_GB2312" w:eastAsia="仿宋_GB2312"/>
                <w:sz w:val="24"/>
                <w:szCs w:val="24"/>
              </w:rPr>
            </w:pPr>
          </w:p>
        </w:tc>
      </w:tr>
      <w:tr w:rsidR="002D3777" w:rsidTr="002D3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Default="002D3777" w:rsidP="00A83CFA">
            <w:pPr>
              <w:widowControl/>
              <w:jc w:val="left"/>
              <w:rPr>
                <w:rFonts w:ascii="仿宋_GB2312" w:eastAsia="仿宋_GB231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Default="002D3777" w:rsidP="00A83CFA">
            <w:pPr>
              <w:widowControl/>
              <w:jc w:val="left"/>
              <w:rPr>
                <w:rFonts w:ascii="仿宋_GB2312" w:eastAsia="仿宋_GB2312"/>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2D3777" w:rsidRDefault="002D3777" w:rsidP="00A83CFA">
            <w:pPr>
              <w:spacing w:line="276" w:lineRule="auto"/>
              <w:rPr>
                <w:rFonts w:ascii="仿宋_GB2312" w:eastAsia="仿宋_GB2312"/>
                <w:sz w:val="24"/>
                <w:szCs w:val="24"/>
              </w:rPr>
            </w:pPr>
            <w:r>
              <w:rPr>
                <w:rFonts w:ascii="仿宋_GB2312" w:eastAsia="仿宋_GB2312" w:hint="eastAsia"/>
                <w:sz w:val="24"/>
                <w:szCs w:val="24"/>
              </w:rPr>
              <w:t>5.其他重大行政处罚决定</w:t>
            </w:r>
          </w:p>
        </w:tc>
        <w:tc>
          <w:tcPr>
            <w:tcW w:w="1560" w:type="dxa"/>
            <w:tcBorders>
              <w:top w:val="single" w:sz="4" w:space="0" w:color="auto"/>
              <w:left w:val="single" w:sz="4" w:space="0" w:color="auto"/>
              <w:bottom w:val="single" w:sz="4" w:space="0" w:color="auto"/>
              <w:right w:val="single" w:sz="4" w:space="0" w:color="auto"/>
            </w:tcBorders>
          </w:tcPr>
          <w:p w:rsidR="002D3777" w:rsidRDefault="002D3777" w:rsidP="00A83CFA">
            <w:pPr>
              <w:spacing w:line="276" w:lineRule="auto"/>
              <w:rPr>
                <w:rFonts w:ascii="仿宋_GB2312" w:eastAsia="仿宋_GB2312"/>
                <w:sz w:val="24"/>
                <w:szCs w:val="24"/>
              </w:rPr>
            </w:pPr>
          </w:p>
        </w:tc>
      </w:tr>
      <w:tr w:rsidR="002D3777" w:rsidTr="002D3777">
        <w:trPr>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2D3777" w:rsidRDefault="002D3777" w:rsidP="00A83CFA">
            <w:pPr>
              <w:spacing w:line="276" w:lineRule="auto"/>
              <w:jc w:val="center"/>
              <w:rPr>
                <w:rFonts w:ascii="仿宋_GB2312" w:eastAsia="仿宋_GB2312"/>
                <w:sz w:val="24"/>
                <w:szCs w:val="24"/>
              </w:rPr>
            </w:pPr>
            <w:r>
              <w:rPr>
                <w:rFonts w:ascii="仿宋_GB2312" w:eastAsia="仿宋_GB2312" w:hint="eastAsia"/>
                <w:sz w:val="24"/>
                <w:szCs w:val="24"/>
              </w:rPr>
              <w:t>3</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2D3777" w:rsidRDefault="002D3777" w:rsidP="00A83CFA">
            <w:pPr>
              <w:spacing w:line="276" w:lineRule="auto"/>
              <w:jc w:val="center"/>
              <w:rPr>
                <w:rFonts w:ascii="仿宋_GB2312" w:eastAsia="仿宋_GB2312"/>
                <w:sz w:val="24"/>
                <w:szCs w:val="24"/>
              </w:rPr>
            </w:pPr>
            <w:r>
              <w:rPr>
                <w:rFonts w:ascii="仿宋_GB2312" w:eastAsia="仿宋_GB2312" w:hint="eastAsia"/>
                <w:sz w:val="24"/>
                <w:szCs w:val="24"/>
              </w:rPr>
              <w:t>行政强制</w:t>
            </w:r>
          </w:p>
        </w:tc>
        <w:tc>
          <w:tcPr>
            <w:tcW w:w="8930" w:type="dxa"/>
            <w:tcBorders>
              <w:top w:val="single" w:sz="4" w:space="0" w:color="auto"/>
              <w:left w:val="single" w:sz="4" w:space="0" w:color="auto"/>
              <w:bottom w:val="single" w:sz="4" w:space="0" w:color="auto"/>
              <w:right w:val="single" w:sz="4" w:space="0" w:color="auto"/>
            </w:tcBorders>
            <w:hideMark/>
          </w:tcPr>
          <w:p w:rsidR="002D3777" w:rsidRDefault="002D3777" w:rsidP="00A83CFA">
            <w:pPr>
              <w:spacing w:line="276" w:lineRule="auto"/>
              <w:rPr>
                <w:rFonts w:ascii="仿宋_GB2312" w:eastAsia="仿宋_GB2312"/>
                <w:sz w:val="24"/>
                <w:szCs w:val="24"/>
              </w:rPr>
            </w:pPr>
            <w:r>
              <w:rPr>
                <w:rFonts w:ascii="仿宋_GB2312" w:eastAsia="仿宋_GB2312" w:hint="eastAsia"/>
                <w:sz w:val="24"/>
                <w:szCs w:val="24"/>
              </w:rPr>
              <w:t>1.查封扣押措施需延期的</w:t>
            </w:r>
          </w:p>
        </w:tc>
        <w:tc>
          <w:tcPr>
            <w:tcW w:w="1560" w:type="dxa"/>
            <w:tcBorders>
              <w:top w:val="single" w:sz="4" w:space="0" w:color="auto"/>
              <w:left w:val="single" w:sz="4" w:space="0" w:color="auto"/>
              <w:bottom w:val="single" w:sz="4" w:space="0" w:color="auto"/>
              <w:right w:val="single" w:sz="4" w:space="0" w:color="auto"/>
            </w:tcBorders>
          </w:tcPr>
          <w:p w:rsidR="002D3777" w:rsidRDefault="002D3777" w:rsidP="00A83CFA">
            <w:pPr>
              <w:spacing w:line="276" w:lineRule="auto"/>
              <w:rPr>
                <w:rFonts w:ascii="仿宋_GB2312" w:eastAsia="仿宋_GB2312"/>
                <w:sz w:val="24"/>
                <w:szCs w:val="24"/>
              </w:rPr>
            </w:pPr>
          </w:p>
        </w:tc>
      </w:tr>
      <w:tr w:rsidR="002D3777" w:rsidTr="002D3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Default="002D3777" w:rsidP="00A83CFA">
            <w:pPr>
              <w:widowControl/>
              <w:jc w:val="left"/>
              <w:rPr>
                <w:rFonts w:ascii="仿宋_GB2312" w:eastAsia="仿宋_GB231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Default="002D3777" w:rsidP="00A83CFA">
            <w:pPr>
              <w:widowControl/>
              <w:jc w:val="left"/>
              <w:rPr>
                <w:rFonts w:ascii="仿宋_GB2312" w:eastAsia="仿宋_GB2312"/>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2D3777" w:rsidRDefault="002D3777" w:rsidP="00A83CFA">
            <w:pPr>
              <w:spacing w:line="276" w:lineRule="auto"/>
              <w:rPr>
                <w:rFonts w:ascii="仿宋_GB2312" w:eastAsia="仿宋_GB2312"/>
                <w:sz w:val="24"/>
                <w:szCs w:val="24"/>
              </w:rPr>
            </w:pPr>
            <w:r>
              <w:rPr>
                <w:rFonts w:ascii="仿宋_GB2312" w:eastAsia="仿宋_GB2312" w:hint="eastAsia"/>
                <w:sz w:val="24"/>
                <w:szCs w:val="24"/>
              </w:rPr>
              <w:t>2.查封场所内存有财物初步估值达到20万元或以上的</w:t>
            </w:r>
          </w:p>
        </w:tc>
        <w:tc>
          <w:tcPr>
            <w:tcW w:w="1560" w:type="dxa"/>
            <w:tcBorders>
              <w:top w:val="single" w:sz="4" w:space="0" w:color="auto"/>
              <w:left w:val="single" w:sz="4" w:space="0" w:color="auto"/>
              <w:bottom w:val="single" w:sz="4" w:space="0" w:color="auto"/>
              <w:right w:val="single" w:sz="4" w:space="0" w:color="auto"/>
            </w:tcBorders>
          </w:tcPr>
          <w:p w:rsidR="002D3777" w:rsidRDefault="002D3777" w:rsidP="00A83CFA">
            <w:pPr>
              <w:spacing w:line="276" w:lineRule="auto"/>
              <w:rPr>
                <w:rFonts w:ascii="仿宋_GB2312" w:eastAsia="仿宋_GB2312"/>
                <w:sz w:val="24"/>
                <w:szCs w:val="24"/>
              </w:rPr>
            </w:pPr>
          </w:p>
        </w:tc>
      </w:tr>
      <w:tr w:rsidR="002D3777" w:rsidTr="002D3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Default="002D3777" w:rsidP="00A83CFA">
            <w:pPr>
              <w:widowControl/>
              <w:jc w:val="left"/>
              <w:rPr>
                <w:rFonts w:ascii="仿宋_GB2312" w:eastAsia="仿宋_GB231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Default="002D3777" w:rsidP="00A83CFA">
            <w:pPr>
              <w:widowControl/>
              <w:jc w:val="left"/>
              <w:rPr>
                <w:rFonts w:ascii="仿宋_GB2312" w:eastAsia="仿宋_GB2312"/>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2D3777" w:rsidRDefault="002D3777" w:rsidP="00A83CFA">
            <w:pPr>
              <w:spacing w:line="276" w:lineRule="auto"/>
              <w:rPr>
                <w:rFonts w:ascii="仿宋_GB2312" w:eastAsia="仿宋_GB2312"/>
                <w:sz w:val="24"/>
                <w:szCs w:val="24"/>
              </w:rPr>
            </w:pPr>
            <w:r>
              <w:rPr>
                <w:rFonts w:ascii="仿宋_GB2312" w:eastAsia="仿宋_GB2312" w:hint="eastAsia"/>
                <w:sz w:val="24"/>
                <w:szCs w:val="24"/>
              </w:rPr>
              <w:t>3.扣押物品初步估值达到20万元或以上的</w:t>
            </w:r>
          </w:p>
        </w:tc>
        <w:tc>
          <w:tcPr>
            <w:tcW w:w="1560" w:type="dxa"/>
            <w:tcBorders>
              <w:top w:val="single" w:sz="4" w:space="0" w:color="auto"/>
              <w:left w:val="single" w:sz="4" w:space="0" w:color="auto"/>
              <w:bottom w:val="single" w:sz="4" w:space="0" w:color="auto"/>
              <w:right w:val="single" w:sz="4" w:space="0" w:color="auto"/>
            </w:tcBorders>
          </w:tcPr>
          <w:p w:rsidR="002D3777" w:rsidRDefault="002D3777" w:rsidP="00A83CFA">
            <w:pPr>
              <w:spacing w:line="276" w:lineRule="auto"/>
              <w:rPr>
                <w:rFonts w:ascii="仿宋_GB2312" w:eastAsia="仿宋_GB2312"/>
                <w:sz w:val="24"/>
                <w:szCs w:val="24"/>
              </w:rPr>
            </w:pPr>
          </w:p>
        </w:tc>
      </w:tr>
      <w:tr w:rsidR="002D3777" w:rsidTr="002D3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Default="002D3777" w:rsidP="00A83CFA">
            <w:pPr>
              <w:widowControl/>
              <w:jc w:val="left"/>
              <w:rPr>
                <w:rFonts w:ascii="仿宋_GB2312" w:eastAsia="仿宋_GB231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Default="002D3777" w:rsidP="00A83CFA">
            <w:pPr>
              <w:widowControl/>
              <w:jc w:val="left"/>
              <w:rPr>
                <w:rFonts w:ascii="仿宋_GB2312" w:eastAsia="仿宋_GB2312"/>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2D3777" w:rsidRDefault="002D3777" w:rsidP="00A83CFA">
            <w:pPr>
              <w:spacing w:line="276" w:lineRule="auto"/>
              <w:rPr>
                <w:rFonts w:ascii="仿宋_GB2312" w:eastAsia="仿宋_GB2312"/>
                <w:sz w:val="24"/>
                <w:szCs w:val="24"/>
              </w:rPr>
            </w:pPr>
            <w:r>
              <w:rPr>
                <w:rFonts w:ascii="仿宋_GB2312" w:eastAsia="仿宋_GB2312" w:hint="eastAsia"/>
                <w:sz w:val="24"/>
                <w:szCs w:val="24"/>
              </w:rPr>
              <w:t>4.责令暂时停产停业或者停止使用1个月或以上的</w:t>
            </w:r>
          </w:p>
        </w:tc>
        <w:tc>
          <w:tcPr>
            <w:tcW w:w="1560" w:type="dxa"/>
            <w:tcBorders>
              <w:top w:val="single" w:sz="4" w:space="0" w:color="auto"/>
              <w:left w:val="single" w:sz="4" w:space="0" w:color="auto"/>
              <w:bottom w:val="single" w:sz="4" w:space="0" w:color="auto"/>
              <w:right w:val="single" w:sz="4" w:space="0" w:color="auto"/>
            </w:tcBorders>
          </w:tcPr>
          <w:p w:rsidR="002D3777" w:rsidRDefault="002D3777" w:rsidP="00A83CFA">
            <w:pPr>
              <w:spacing w:line="276" w:lineRule="auto"/>
              <w:rPr>
                <w:rFonts w:ascii="仿宋_GB2312" w:eastAsia="仿宋_GB2312"/>
                <w:sz w:val="24"/>
                <w:szCs w:val="24"/>
              </w:rPr>
            </w:pPr>
          </w:p>
        </w:tc>
      </w:tr>
      <w:tr w:rsidR="002D3777" w:rsidTr="002D3777">
        <w:trPr>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2D3777" w:rsidRDefault="002D3777" w:rsidP="00A83CFA">
            <w:pPr>
              <w:spacing w:line="276" w:lineRule="auto"/>
              <w:jc w:val="center"/>
              <w:rPr>
                <w:rFonts w:ascii="仿宋_GB2312" w:eastAsia="仿宋_GB2312"/>
                <w:sz w:val="24"/>
                <w:szCs w:val="24"/>
              </w:rPr>
            </w:pPr>
            <w:r>
              <w:rPr>
                <w:rFonts w:ascii="仿宋_GB2312" w:eastAsia="仿宋_GB2312" w:hint="eastAsia"/>
                <w:sz w:val="24"/>
                <w:szCs w:val="24"/>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rsidR="002D3777" w:rsidRDefault="002D3777" w:rsidP="00A83CFA">
            <w:pPr>
              <w:spacing w:line="276" w:lineRule="auto"/>
              <w:jc w:val="center"/>
              <w:rPr>
                <w:rFonts w:ascii="仿宋_GB2312" w:eastAsia="仿宋_GB2312"/>
                <w:sz w:val="24"/>
                <w:szCs w:val="24"/>
              </w:rPr>
            </w:pPr>
            <w:r>
              <w:rPr>
                <w:rFonts w:ascii="仿宋_GB2312" w:eastAsia="仿宋_GB2312" w:hint="eastAsia"/>
                <w:sz w:val="24"/>
                <w:szCs w:val="24"/>
              </w:rPr>
              <w:t>行政奖励</w:t>
            </w:r>
          </w:p>
        </w:tc>
        <w:tc>
          <w:tcPr>
            <w:tcW w:w="8930" w:type="dxa"/>
            <w:tcBorders>
              <w:top w:val="single" w:sz="4" w:space="0" w:color="auto"/>
              <w:left w:val="single" w:sz="4" w:space="0" w:color="auto"/>
              <w:bottom w:val="single" w:sz="4" w:space="0" w:color="auto"/>
              <w:right w:val="single" w:sz="4" w:space="0" w:color="auto"/>
            </w:tcBorders>
            <w:hideMark/>
          </w:tcPr>
          <w:p w:rsidR="002D3777" w:rsidRDefault="002D3777" w:rsidP="00A83CFA">
            <w:pPr>
              <w:spacing w:line="276" w:lineRule="auto"/>
              <w:rPr>
                <w:rFonts w:ascii="仿宋_GB2312" w:eastAsia="仿宋_GB2312"/>
                <w:sz w:val="24"/>
                <w:szCs w:val="24"/>
              </w:rPr>
            </w:pPr>
            <w:r>
              <w:rPr>
                <w:rFonts w:ascii="仿宋_GB2312" w:eastAsia="仿宋_GB2312" w:hint="eastAsia"/>
                <w:sz w:val="24"/>
                <w:szCs w:val="24"/>
              </w:rPr>
              <w:t>1. 单笔奖励货币数额达到10000元或以上的</w:t>
            </w:r>
          </w:p>
        </w:tc>
        <w:tc>
          <w:tcPr>
            <w:tcW w:w="1560" w:type="dxa"/>
            <w:tcBorders>
              <w:top w:val="single" w:sz="4" w:space="0" w:color="auto"/>
              <w:left w:val="single" w:sz="4" w:space="0" w:color="auto"/>
              <w:bottom w:val="single" w:sz="4" w:space="0" w:color="auto"/>
              <w:right w:val="single" w:sz="4" w:space="0" w:color="auto"/>
            </w:tcBorders>
          </w:tcPr>
          <w:p w:rsidR="002D3777" w:rsidRDefault="002D3777" w:rsidP="00A83CFA">
            <w:pPr>
              <w:spacing w:line="276" w:lineRule="auto"/>
              <w:rPr>
                <w:rFonts w:ascii="仿宋_GB2312" w:eastAsia="仿宋_GB2312"/>
                <w:sz w:val="24"/>
                <w:szCs w:val="24"/>
              </w:rPr>
            </w:pPr>
          </w:p>
        </w:tc>
      </w:tr>
      <w:tr w:rsidR="002D3777" w:rsidTr="002D3777">
        <w:trPr>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2D3777" w:rsidRDefault="002D3777" w:rsidP="00A83CFA">
            <w:pPr>
              <w:spacing w:line="276" w:lineRule="auto"/>
              <w:jc w:val="center"/>
              <w:rPr>
                <w:rFonts w:ascii="仿宋_GB2312" w:eastAsia="仿宋_GB2312"/>
                <w:sz w:val="24"/>
                <w:szCs w:val="24"/>
              </w:rPr>
            </w:pPr>
            <w:r>
              <w:rPr>
                <w:rFonts w:ascii="仿宋_GB2312" w:eastAsia="仿宋_GB2312" w:hint="eastAsia"/>
                <w:sz w:val="24"/>
                <w:szCs w:val="24"/>
              </w:rPr>
              <w:t>5</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2D3777" w:rsidRDefault="002D3777" w:rsidP="00A83CFA">
            <w:pPr>
              <w:spacing w:line="276" w:lineRule="auto"/>
              <w:jc w:val="center"/>
              <w:rPr>
                <w:rFonts w:ascii="仿宋_GB2312" w:eastAsia="仿宋_GB2312"/>
                <w:sz w:val="24"/>
                <w:szCs w:val="24"/>
              </w:rPr>
            </w:pPr>
            <w:r>
              <w:rPr>
                <w:rFonts w:ascii="仿宋_GB2312" w:eastAsia="仿宋_GB2312" w:hint="eastAsia"/>
                <w:sz w:val="24"/>
                <w:szCs w:val="24"/>
              </w:rPr>
              <w:t>其他行政执法决定</w:t>
            </w:r>
          </w:p>
        </w:tc>
        <w:tc>
          <w:tcPr>
            <w:tcW w:w="8930" w:type="dxa"/>
            <w:tcBorders>
              <w:top w:val="single" w:sz="4" w:space="0" w:color="auto"/>
              <w:left w:val="single" w:sz="4" w:space="0" w:color="auto"/>
              <w:bottom w:val="single" w:sz="4" w:space="0" w:color="auto"/>
              <w:right w:val="single" w:sz="4" w:space="0" w:color="auto"/>
            </w:tcBorders>
            <w:hideMark/>
          </w:tcPr>
          <w:p w:rsidR="002D3777" w:rsidRDefault="002D3777" w:rsidP="00A83CFA">
            <w:pPr>
              <w:spacing w:line="276" w:lineRule="auto"/>
              <w:rPr>
                <w:rFonts w:ascii="仿宋_GB2312" w:eastAsia="仿宋_GB2312"/>
                <w:sz w:val="24"/>
                <w:szCs w:val="24"/>
              </w:rPr>
            </w:pPr>
            <w:r>
              <w:rPr>
                <w:rFonts w:ascii="仿宋_GB2312" w:eastAsia="仿宋_GB2312" w:hint="eastAsia"/>
                <w:sz w:val="24"/>
                <w:szCs w:val="24"/>
              </w:rPr>
              <w:t>1.决定将违法行为移送司法机关追究刑事责任的</w:t>
            </w:r>
          </w:p>
        </w:tc>
        <w:tc>
          <w:tcPr>
            <w:tcW w:w="1560" w:type="dxa"/>
            <w:tcBorders>
              <w:top w:val="single" w:sz="4" w:space="0" w:color="auto"/>
              <w:left w:val="single" w:sz="4" w:space="0" w:color="auto"/>
              <w:bottom w:val="single" w:sz="4" w:space="0" w:color="auto"/>
              <w:right w:val="single" w:sz="4" w:space="0" w:color="auto"/>
            </w:tcBorders>
          </w:tcPr>
          <w:p w:rsidR="002D3777" w:rsidRDefault="002D3777" w:rsidP="00A83CFA">
            <w:pPr>
              <w:spacing w:line="276" w:lineRule="auto"/>
              <w:rPr>
                <w:rFonts w:ascii="仿宋_GB2312" w:eastAsia="仿宋_GB2312"/>
                <w:sz w:val="24"/>
                <w:szCs w:val="24"/>
              </w:rPr>
            </w:pPr>
          </w:p>
        </w:tc>
      </w:tr>
      <w:tr w:rsidR="002D3777" w:rsidTr="002D3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Default="002D3777" w:rsidP="00A83CFA">
            <w:pPr>
              <w:widowControl/>
              <w:jc w:val="left"/>
              <w:rPr>
                <w:rFonts w:ascii="仿宋_GB2312" w:eastAsia="仿宋_GB231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Default="002D3777" w:rsidP="00A83CFA">
            <w:pPr>
              <w:widowControl/>
              <w:jc w:val="left"/>
              <w:rPr>
                <w:rFonts w:ascii="仿宋_GB2312" w:eastAsia="仿宋_GB2312"/>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2D3777" w:rsidRDefault="002D3777" w:rsidP="00A83CFA">
            <w:pPr>
              <w:spacing w:line="276" w:lineRule="auto"/>
              <w:rPr>
                <w:rFonts w:ascii="仿宋_GB2312" w:eastAsia="仿宋_GB2312"/>
                <w:sz w:val="24"/>
                <w:szCs w:val="24"/>
              </w:rPr>
            </w:pPr>
            <w:r>
              <w:rPr>
                <w:rFonts w:ascii="仿宋_GB2312" w:eastAsia="仿宋_GB2312" w:hint="eastAsia"/>
                <w:sz w:val="24"/>
                <w:szCs w:val="24"/>
              </w:rPr>
              <w:t>2.涉及公共安全、公共秩序等利重大公共益的其他行政执法决定的</w:t>
            </w:r>
          </w:p>
        </w:tc>
        <w:tc>
          <w:tcPr>
            <w:tcW w:w="1560" w:type="dxa"/>
            <w:tcBorders>
              <w:top w:val="single" w:sz="4" w:space="0" w:color="auto"/>
              <w:left w:val="single" w:sz="4" w:space="0" w:color="auto"/>
              <w:bottom w:val="single" w:sz="4" w:space="0" w:color="auto"/>
              <w:right w:val="single" w:sz="4" w:space="0" w:color="auto"/>
            </w:tcBorders>
          </w:tcPr>
          <w:p w:rsidR="002D3777" w:rsidRDefault="002D3777" w:rsidP="00A83CFA">
            <w:pPr>
              <w:spacing w:line="276" w:lineRule="auto"/>
              <w:rPr>
                <w:rFonts w:ascii="仿宋_GB2312" w:eastAsia="仿宋_GB2312"/>
                <w:sz w:val="24"/>
                <w:szCs w:val="24"/>
              </w:rPr>
            </w:pPr>
          </w:p>
        </w:tc>
      </w:tr>
      <w:tr w:rsidR="002D3777" w:rsidTr="002D3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Default="002D3777" w:rsidP="00A83CFA">
            <w:pPr>
              <w:widowControl/>
              <w:jc w:val="left"/>
              <w:rPr>
                <w:rFonts w:ascii="仿宋_GB2312" w:eastAsia="仿宋_GB231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777" w:rsidRDefault="002D3777" w:rsidP="00A83CFA">
            <w:pPr>
              <w:widowControl/>
              <w:jc w:val="left"/>
              <w:rPr>
                <w:rFonts w:ascii="仿宋_GB2312" w:eastAsia="仿宋_GB2312"/>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2D3777" w:rsidRDefault="002D3777" w:rsidP="00A83CFA">
            <w:pPr>
              <w:spacing w:line="276" w:lineRule="auto"/>
              <w:rPr>
                <w:rFonts w:ascii="仿宋_GB2312" w:eastAsia="仿宋_GB2312"/>
                <w:sz w:val="24"/>
                <w:szCs w:val="24"/>
              </w:rPr>
            </w:pPr>
            <w:r>
              <w:rPr>
                <w:rFonts w:ascii="仿宋_GB2312" w:eastAsia="仿宋_GB2312" w:hint="eastAsia"/>
                <w:sz w:val="24"/>
                <w:szCs w:val="24"/>
              </w:rPr>
              <w:t>3.可能造成重大社会影响的其他行政执法决定</w:t>
            </w:r>
          </w:p>
        </w:tc>
        <w:tc>
          <w:tcPr>
            <w:tcW w:w="1560" w:type="dxa"/>
            <w:tcBorders>
              <w:top w:val="single" w:sz="4" w:space="0" w:color="auto"/>
              <w:left w:val="single" w:sz="4" w:space="0" w:color="auto"/>
              <w:bottom w:val="single" w:sz="4" w:space="0" w:color="auto"/>
              <w:right w:val="single" w:sz="4" w:space="0" w:color="auto"/>
            </w:tcBorders>
          </w:tcPr>
          <w:p w:rsidR="002D3777" w:rsidRDefault="002D3777" w:rsidP="00A83CFA">
            <w:pPr>
              <w:spacing w:line="276" w:lineRule="auto"/>
              <w:rPr>
                <w:rFonts w:ascii="仿宋_GB2312" w:eastAsia="仿宋_GB2312"/>
                <w:sz w:val="24"/>
                <w:szCs w:val="24"/>
              </w:rPr>
            </w:pPr>
          </w:p>
        </w:tc>
      </w:tr>
    </w:tbl>
    <w:p w:rsidR="002D3777" w:rsidRDefault="002D3777" w:rsidP="002D3777">
      <w:pPr>
        <w:rPr>
          <w:rFonts w:ascii="仿宋_GB2312" w:eastAsia="仿宋_GB2312"/>
          <w:sz w:val="28"/>
          <w:szCs w:val="28"/>
        </w:rPr>
      </w:pPr>
      <w:r>
        <w:rPr>
          <w:rFonts w:ascii="仿宋_GB2312" w:eastAsia="仿宋_GB2312" w:hint="eastAsia"/>
          <w:sz w:val="28"/>
          <w:szCs w:val="28"/>
        </w:rPr>
        <w:t>说明：凡列入本清单的工作，作出相关决定决策前，应先经本局政策法规处进行合法性审查，经办处室意见与法制</w:t>
      </w:r>
      <w:r>
        <w:rPr>
          <w:rFonts w:ascii="仿宋_GB2312" w:eastAsia="仿宋_GB2312" w:hint="eastAsia"/>
          <w:sz w:val="28"/>
          <w:szCs w:val="28"/>
        </w:rPr>
        <w:lastRenderedPageBreak/>
        <w:t>审查意见不一致且协商不成的，应当报请分管该项业务的分管局领导或提交局领导集体讨论决策</w:t>
      </w:r>
      <w:r>
        <w:rPr>
          <w:rFonts w:ascii="仿宋_GB2312" w:eastAsia="仿宋_GB2312" w:hint="eastAsia"/>
          <w:sz w:val="32"/>
          <w:szCs w:val="32"/>
        </w:rPr>
        <w:t>。</w:t>
      </w:r>
    </w:p>
    <w:p w:rsidR="002D3777" w:rsidRDefault="002D3777" w:rsidP="002D3777">
      <w:pPr>
        <w:spacing w:line="276" w:lineRule="auto"/>
        <w:rPr>
          <w:rFonts w:ascii="仿宋_GB2312" w:eastAsia="仿宋_GB2312"/>
          <w:sz w:val="24"/>
          <w:szCs w:val="24"/>
        </w:rPr>
      </w:pPr>
    </w:p>
    <w:p w:rsidR="002D3777" w:rsidRPr="0033368D" w:rsidRDefault="002D3777" w:rsidP="002D3777"/>
    <w:bookmarkEnd w:id="0"/>
    <w:p w:rsidR="00493AD8" w:rsidRPr="002D3777" w:rsidRDefault="00493AD8"/>
    <w:sectPr w:rsidR="00493AD8" w:rsidRPr="002D3777" w:rsidSect="0033368D">
      <w:footerReference w:type="default" r:id="rId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方正北魏楷书繁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145200"/>
      <w:docPartObj>
        <w:docPartGallery w:val="Page Numbers (Bottom of Page)"/>
        <w:docPartUnique/>
      </w:docPartObj>
    </w:sdtPr>
    <w:sdtEndPr/>
    <w:sdtContent>
      <w:p w:rsidR="00D94449" w:rsidRDefault="002D3777">
        <w:pPr>
          <w:pStyle w:val="a4"/>
          <w:jc w:val="center"/>
        </w:pPr>
        <w:r>
          <w:fldChar w:fldCharType="begin"/>
        </w:r>
        <w:r>
          <w:instrText>PAGE   \* MERGEFORMAT</w:instrText>
        </w:r>
        <w:r>
          <w:fldChar w:fldCharType="separate"/>
        </w:r>
        <w:r w:rsidRPr="002D3777">
          <w:rPr>
            <w:noProof/>
            <w:lang w:val="zh-CN"/>
          </w:rPr>
          <w:t>2</w:t>
        </w:r>
        <w:r>
          <w:fldChar w:fldCharType="end"/>
        </w:r>
      </w:p>
    </w:sdtContent>
  </w:sdt>
  <w:p w:rsidR="00D94449" w:rsidRDefault="002D3777">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77"/>
    <w:rsid w:val="002D3777"/>
    <w:rsid w:val="00493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BFC2A"/>
  <w15:chartTrackingRefBased/>
  <w15:docId w15:val="{6D03D51B-20F4-46D0-A8EF-1E91B561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7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377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2D3777"/>
    <w:pPr>
      <w:tabs>
        <w:tab w:val="center" w:pos="4153"/>
        <w:tab w:val="right" w:pos="8306"/>
      </w:tabs>
      <w:snapToGrid w:val="0"/>
      <w:jc w:val="left"/>
    </w:pPr>
    <w:rPr>
      <w:sz w:val="18"/>
      <w:szCs w:val="18"/>
    </w:rPr>
  </w:style>
  <w:style w:type="character" w:customStyle="1" w:styleId="a5">
    <w:name w:val="页脚 字符"/>
    <w:basedOn w:val="a0"/>
    <w:link w:val="a4"/>
    <w:uiPriority w:val="99"/>
    <w:rsid w:val="002D37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675</Words>
  <Characters>3851</Characters>
  <Application>Microsoft Office Word</Application>
  <DocSecurity>0</DocSecurity>
  <Lines>32</Lines>
  <Paragraphs>9</Paragraphs>
  <ScaleCrop>false</ScaleCrop>
  <Company>Microsoft</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高旭</dc:creator>
  <cp:keywords/>
  <dc:description/>
  <cp:lastModifiedBy>高旭</cp:lastModifiedBy>
  <cp:revision>1</cp:revision>
  <dcterms:created xsi:type="dcterms:W3CDTF">2019-04-10T07:38:00Z</dcterms:created>
  <dcterms:modified xsi:type="dcterms:W3CDTF">2019-04-10T07:47:00Z</dcterms:modified>
</cp:coreProperties>
</file>